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C10B" w14:textId="77777777" w:rsidR="007178B3" w:rsidRPr="00564E21" w:rsidRDefault="00D852A1" w:rsidP="004976A9">
      <w:pPr>
        <w:pStyle w:val="Default"/>
        <w:spacing w:before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32909253"/>
      <w:r w:rsidRPr="00564E21">
        <w:rPr>
          <w:rFonts w:ascii="Times New Roman" w:hAnsi="Times New Roman" w:cs="Times New Roman"/>
          <w:sz w:val="28"/>
          <w:szCs w:val="28"/>
        </w:rPr>
        <w:t>САНКТ–ПЕТЕРБУРГСКОЕ ГОСУДАРСТВЕННОЕ АВТОНОМНОЕ ОБРАЗОВАТЕЛЬНОЕ УЧРЕЖДЕНИЕ ВЫСШЕГО ОБРАЗОВАНИЯ</w:t>
      </w:r>
    </w:p>
    <w:p w14:paraId="0B8AABAD" w14:textId="77777777" w:rsidR="007178B3" w:rsidRPr="00564E21" w:rsidRDefault="00D852A1" w:rsidP="004976A9">
      <w:pPr>
        <w:pStyle w:val="Body"/>
        <w:tabs>
          <w:tab w:val="left" w:pos="8222"/>
          <w:tab w:val="left" w:pos="8496"/>
          <w:tab w:val="left" w:pos="8849"/>
        </w:tabs>
        <w:spacing w:line="360" w:lineRule="auto"/>
        <w:jc w:val="center"/>
        <w:rPr>
          <w:rFonts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4E21">
        <w:rPr>
          <w:rFonts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САНКТ-ПЕТЕРБУРГСКИЙ ГОСУДАРСТВЕННЫЙ ИНСТИТУТ </w:t>
      </w:r>
    </w:p>
    <w:p w14:paraId="61E8B5CE" w14:textId="77777777" w:rsidR="007178B3" w:rsidRPr="00564E21" w:rsidRDefault="00D852A1" w:rsidP="004976A9">
      <w:pPr>
        <w:pStyle w:val="Body"/>
        <w:tabs>
          <w:tab w:val="left" w:pos="8222"/>
          <w:tab w:val="left" w:pos="8496"/>
          <w:tab w:val="left" w:pos="8849"/>
        </w:tabs>
        <w:spacing w:line="360" w:lineRule="auto"/>
        <w:jc w:val="center"/>
        <w:rPr>
          <w:rFonts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4E21">
        <w:rPr>
          <w:rFonts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ПСИХОЛОГИИ И СОЦИАЛЬНОЙ РАБОТЫ</w:t>
      </w:r>
    </w:p>
    <w:p w14:paraId="37939540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D183EE" w14:textId="77777777" w:rsidR="007178B3" w:rsidRPr="00564E21" w:rsidRDefault="00D852A1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4E21">
        <w:rPr>
          <w:rFonts w:ascii="Times New Roman" w:hAnsi="Times New Roman" w:cs="Times New Roman"/>
          <w:b/>
          <w:bCs/>
          <w:sz w:val="28"/>
          <w:szCs w:val="28"/>
        </w:rPr>
        <w:t>Факультет прикладной психологии</w:t>
      </w:r>
    </w:p>
    <w:p w14:paraId="07BF0679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680E99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104D7BB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1D4D3BC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CCBB2FA" w14:textId="77777777" w:rsidR="007178B3" w:rsidRPr="00564E21" w:rsidRDefault="007178B3" w:rsidP="004976A9">
      <w:pPr>
        <w:pStyle w:val="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5D9E1F4C" w14:textId="77777777" w:rsidR="007178B3" w:rsidRPr="00564E21" w:rsidRDefault="007178B3" w:rsidP="004976A9">
      <w:pPr>
        <w:pStyle w:val="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62397D4" w14:textId="77777777" w:rsidR="007178B3" w:rsidRPr="00564E21" w:rsidRDefault="007178B3" w:rsidP="004976A9">
      <w:pPr>
        <w:pStyle w:val="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6E846519" w14:textId="77777777" w:rsidR="007178B3" w:rsidRPr="00564E21" w:rsidRDefault="00D852A1" w:rsidP="004976A9">
      <w:pPr>
        <w:pStyle w:val="BodyA"/>
        <w:ind w:firstLine="0"/>
        <w:jc w:val="center"/>
        <w:rPr>
          <w:rFonts w:cs="Times New Roman"/>
          <w:b/>
          <w:bCs/>
          <w:smallCaps/>
        </w:rPr>
      </w:pPr>
      <w:r w:rsidRPr="00564E21">
        <w:rPr>
          <w:rFonts w:cs="Times New Roman"/>
          <w:b/>
          <w:bCs/>
          <w:smallCaps/>
        </w:rPr>
        <w:t>Отчет</w:t>
      </w:r>
    </w:p>
    <w:p w14:paraId="68275C0D" w14:textId="77777777" w:rsidR="007178B3" w:rsidRPr="00564E21" w:rsidRDefault="00D852A1" w:rsidP="004976A9">
      <w:pPr>
        <w:pStyle w:val="BodyA"/>
        <w:ind w:firstLine="0"/>
        <w:jc w:val="center"/>
        <w:rPr>
          <w:rFonts w:cs="Times New Roman"/>
          <w:b/>
          <w:bCs/>
          <w:smallCaps/>
        </w:rPr>
      </w:pPr>
      <w:r w:rsidRPr="00564E21">
        <w:rPr>
          <w:rFonts w:cs="Times New Roman"/>
          <w:b/>
          <w:bCs/>
          <w:smallCaps/>
        </w:rPr>
        <w:t>О результатах практики</w:t>
      </w:r>
    </w:p>
    <w:p w14:paraId="45B8CB37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8E893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304"/>
        <w:gridCol w:w="6051"/>
      </w:tblGrid>
      <w:tr w:rsidR="007178B3" w:rsidRPr="00564E21" w14:paraId="0579BDC3" w14:textId="77777777">
        <w:trPr>
          <w:trHeight w:val="462"/>
          <w:jc w:val="center"/>
        </w:trPr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F4950" w14:textId="77777777" w:rsidR="007178B3" w:rsidRPr="00564E21" w:rsidRDefault="00D852A1" w:rsidP="004976A9">
            <w:pPr>
              <w:pStyle w:val="TableStyle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C49D8" w14:textId="77777777" w:rsidR="007178B3" w:rsidRPr="00564E21" w:rsidRDefault="00D852A1" w:rsidP="004976A9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Учебно-ознакомительная</w:t>
            </w:r>
          </w:p>
        </w:tc>
      </w:tr>
      <w:tr w:rsidR="007178B3" w:rsidRPr="00564E21" w14:paraId="5D5A875C" w14:textId="77777777">
        <w:trPr>
          <w:trHeight w:val="825"/>
          <w:jc w:val="center"/>
        </w:trPr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9099" w14:textId="77777777" w:rsidR="007178B3" w:rsidRPr="00564E21" w:rsidRDefault="00D852A1" w:rsidP="004976A9">
            <w:pPr>
              <w:pStyle w:val="TableStyle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FE3E" w14:textId="4933E17D" w:rsidR="007178B3" w:rsidRPr="00564E21" w:rsidRDefault="008A30CB" w:rsidP="004976A9">
            <w:pPr>
              <w:pStyle w:val="Default1"/>
              <w:spacing w:line="360" w:lineRule="auto"/>
              <w:rPr>
                <w:rFonts w:cs="Times New Roman"/>
              </w:rPr>
            </w:pPr>
            <w:r w:rsidRPr="00564E21">
              <w:rPr>
                <w:rFonts w:cs="Times New Roman"/>
              </w:rPr>
              <w:t>14.02.2023-02.05.2023</w:t>
            </w:r>
          </w:p>
        </w:tc>
      </w:tr>
      <w:tr w:rsidR="007178B3" w:rsidRPr="00564E21" w14:paraId="4F0E35E3" w14:textId="77777777">
        <w:trPr>
          <w:trHeight w:val="825"/>
          <w:jc w:val="center"/>
        </w:trPr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B168" w14:textId="77777777" w:rsidR="007178B3" w:rsidRPr="00564E21" w:rsidRDefault="00D852A1" w:rsidP="004976A9">
            <w:pPr>
              <w:pStyle w:val="TableStyle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ФИО руководителя практики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DCC95" w14:textId="49995F19" w:rsidR="007178B3" w:rsidRPr="00564E21" w:rsidRDefault="008A30CB" w:rsidP="004976A9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Суятина Алёна Сергеевна</w:t>
            </w:r>
          </w:p>
        </w:tc>
      </w:tr>
      <w:tr w:rsidR="007178B3" w:rsidRPr="00564E21" w14:paraId="2EC2772E" w14:textId="77777777">
        <w:trPr>
          <w:trHeight w:val="462"/>
          <w:jc w:val="center"/>
        </w:trPr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236C" w14:textId="77777777" w:rsidR="007178B3" w:rsidRPr="00564E21" w:rsidRDefault="00D852A1" w:rsidP="004976A9">
            <w:pPr>
              <w:pStyle w:val="TableStyle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Код учебной группы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9DDE6" w14:textId="7104CFD8" w:rsidR="007178B3" w:rsidRPr="00564E21" w:rsidRDefault="008A30CB" w:rsidP="004976A9">
            <w:pPr>
              <w:pStyle w:val="Default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ПБО-ППП-П-2022-1</w:t>
            </w:r>
          </w:p>
        </w:tc>
      </w:tr>
      <w:tr w:rsidR="008A30CB" w:rsidRPr="00564E21" w14:paraId="37BCE859" w14:textId="77777777">
        <w:trPr>
          <w:trHeight w:val="462"/>
          <w:jc w:val="center"/>
        </w:trPr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E325" w14:textId="77777777" w:rsidR="008A30CB" w:rsidRPr="00564E21" w:rsidRDefault="008A30CB" w:rsidP="004976A9">
            <w:pPr>
              <w:pStyle w:val="TableStyle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21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0EE8F" w14:textId="10F8B20F" w:rsidR="008A30CB" w:rsidRPr="00564E21" w:rsidRDefault="008A30CB" w:rsidP="004976A9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481A8F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2F8424" w14:textId="77777777" w:rsidR="007178B3" w:rsidRPr="00564E21" w:rsidRDefault="007178B3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ED28A8" w14:textId="77777777" w:rsidR="007178B3" w:rsidRPr="00564E21" w:rsidRDefault="00D852A1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E21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693D64C2" w14:textId="7804E5C1" w:rsidR="007178B3" w:rsidRPr="00564E21" w:rsidRDefault="00D852A1" w:rsidP="004976A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21">
        <w:rPr>
          <w:rFonts w:ascii="Times New Roman" w:hAnsi="Times New Roman" w:cs="Times New Roman"/>
          <w:sz w:val="28"/>
          <w:szCs w:val="28"/>
        </w:rPr>
        <w:t>202</w:t>
      </w:r>
      <w:r w:rsidR="008A30CB" w:rsidRPr="00564E21">
        <w:rPr>
          <w:rFonts w:ascii="Times New Roman" w:hAnsi="Times New Roman" w:cs="Times New Roman"/>
          <w:sz w:val="28"/>
          <w:szCs w:val="28"/>
        </w:rPr>
        <w:t>3</w:t>
      </w:r>
      <w:r w:rsidRPr="00564E21">
        <w:rPr>
          <w:rFonts w:ascii="Times New Roman" w:hAnsi="Times New Roman" w:cs="Times New Roman"/>
          <w:sz w:val="28"/>
          <w:szCs w:val="28"/>
        </w:rPr>
        <w:t xml:space="preserve"> г.</w:t>
      </w:r>
      <w:r w:rsidRPr="00564E21">
        <w:rPr>
          <w:rFonts w:ascii="Times New Roman" w:hAnsi="Times New Roman" w:cs="Times New Roman"/>
          <w:sz w:val="28"/>
          <w:szCs w:val="28"/>
        </w:rPr>
        <w:br w:type="page"/>
      </w:r>
    </w:p>
    <w:p w14:paraId="734F5B5D" w14:textId="77777777" w:rsidR="007178B3" w:rsidRPr="00564E21" w:rsidRDefault="00D852A1" w:rsidP="004976A9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"/>
      <w:r w:rsidRPr="00564E2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bookmarkEnd w:id="1"/>
    </w:p>
    <w:p w14:paraId="4670E669" w14:textId="77777777" w:rsidR="007178B3" w:rsidRPr="00564E21" w:rsidRDefault="00D852A1" w:rsidP="004976A9">
      <w:pPr>
        <w:pStyle w:val="Body"/>
        <w:spacing w:line="360" w:lineRule="auto"/>
        <w:jc w:val="center"/>
        <w:rPr>
          <w:rFonts w:cs="Times New Roman"/>
          <w:sz w:val="28"/>
          <w:szCs w:val="28"/>
        </w:rPr>
      </w:pPr>
      <w:r w:rsidRPr="00564E21">
        <w:rPr>
          <w:rFonts w:cs="Times New Roman"/>
          <w:sz w:val="28"/>
          <w:szCs w:val="28"/>
        </w:rPr>
        <w:fldChar w:fldCharType="begin"/>
      </w:r>
      <w:r w:rsidRPr="00564E21">
        <w:rPr>
          <w:rFonts w:cs="Times New Roman"/>
          <w:sz w:val="28"/>
          <w:szCs w:val="28"/>
        </w:rPr>
        <w:instrText xml:space="preserve"> TOC \t "Title, 1"</w:instrText>
      </w:r>
      <w:r w:rsidRPr="00564E21">
        <w:rPr>
          <w:rFonts w:cs="Times New Roman"/>
          <w:sz w:val="28"/>
          <w:szCs w:val="28"/>
        </w:rPr>
        <w:fldChar w:fldCharType="separate"/>
      </w:r>
    </w:p>
    <w:p w14:paraId="74442C13" w14:textId="55BBE881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Содержание</w:t>
      </w:r>
      <w:r w:rsidRPr="00564E21">
        <w:rPr>
          <w:rFonts w:eastAsia="Arial Unicode MS"/>
        </w:rPr>
        <w:tab/>
      </w:r>
      <w:r w:rsidR="004439CA">
        <w:rPr>
          <w:rFonts w:eastAsia="Arial Unicode MS"/>
        </w:rPr>
        <w:t>2</w:t>
      </w:r>
    </w:p>
    <w:p w14:paraId="765BBE40" w14:textId="745E0392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Введение</w:t>
      </w:r>
      <w:r w:rsidRPr="00564E21">
        <w:rPr>
          <w:rFonts w:eastAsia="Arial Unicode MS"/>
        </w:rPr>
        <w:tab/>
      </w:r>
      <w:r w:rsidR="004439CA">
        <w:rPr>
          <w:rFonts w:eastAsia="Arial Unicode MS"/>
        </w:rPr>
        <w:t>3</w:t>
      </w:r>
    </w:p>
    <w:p w14:paraId="389E8613" w14:textId="4E642EA3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Задание 1</w:t>
      </w:r>
      <w:r w:rsidRPr="00564E21">
        <w:rPr>
          <w:rFonts w:eastAsia="Arial Unicode MS"/>
        </w:rPr>
        <w:tab/>
      </w:r>
      <w:r w:rsidR="004439CA">
        <w:rPr>
          <w:rFonts w:eastAsia="Arial Unicode MS"/>
        </w:rPr>
        <w:t>4</w:t>
      </w:r>
    </w:p>
    <w:p w14:paraId="348A653D" w14:textId="1E30BA34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Задание 2</w:t>
      </w:r>
      <w:r w:rsidRPr="00564E21">
        <w:rPr>
          <w:rFonts w:eastAsia="Arial Unicode MS"/>
        </w:rPr>
        <w:tab/>
      </w:r>
      <w:r w:rsidR="004439CA">
        <w:rPr>
          <w:rFonts w:eastAsia="Arial Unicode MS"/>
        </w:rPr>
        <w:t>7</w:t>
      </w:r>
    </w:p>
    <w:p w14:paraId="3C5AA2F0" w14:textId="0BDE3CF8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I.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7</w:t>
      </w:r>
    </w:p>
    <w:p w14:paraId="7C29997D" w14:textId="67D59B68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II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9</w:t>
      </w:r>
    </w:p>
    <w:p w14:paraId="62F25B7A" w14:textId="0EB94D2D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III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11</w:t>
      </w:r>
    </w:p>
    <w:p w14:paraId="06AC35F5" w14:textId="237E7C28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IV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12</w:t>
      </w:r>
    </w:p>
    <w:p w14:paraId="179EBB4B" w14:textId="5E188722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V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12</w:t>
      </w:r>
    </w:p>
    <w:p w14:paraId="3F83E411" w14:textId="506692FD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Задание 3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17</w:t>
      </w:r>
    </w:p>
    <w:p w14:paraId="41D14661" w14:textId="504BF47D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Задание 4</w:t>
      </w:r>
      <w:r w:rsidRPr="00564E21">
        <w:rPr>
          <w:rFonts w:eastAsia="Arial Unicode MS"/>
        </w:rPr>
        <w:tab/>
      </w:r>
      <w:r w:rsidR="002440ED">
        <w:rPr>
          <w:rFonts w:eastAsia="Arial Unicode MS"/>
        </w:rPr>
        <w:t>19</w:t>
      </w:r>
    </w:p>
    <w:p w14:paraId="1485C7CA" w14:textId="0A9E5816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Заключение</w:t>
      </w:r>
      <w:r w:rsidRPr="00564E21">
        <w:rPr>
          <w:rFonts w:eastAsia="Arial Unicode MS"/>
        </w:rPr>
        <w:tab/>
      </w:r>
      <w:r w:rsidR="009A0F25">
        <w:rPr>
          <w:rFonts w:eastAsia="Arial Unicode MS"/>
        </w:rPr>
        <w:t>20</w:t>
      </w:r>
    </w:p>
    <w:p w14:paraId="36122F23" w14:textId="34E58A56" w:rsidR="007178B3" w:rsidRPr="00564E21" w:rsidRDefault="00D852A1" w:rsidP="004976A9">
      <w:pPr>
        <w:pStyle w:val="1"/>
        <w:spacing w:line="360" w:lineRule="auto"/>
      </w:pPr>
      <w:r w:rsidRPr="00564E21">
        <w:rPr>
          <w:rFonts w:eastAsia="Arial Unicode MS"/>
        </w:rPr>
        <w:t>Список источников</w:t>
      </w:r>
      <w:r w:rsidRPr="00564E21">
        <w:rPr>
          <w:rFonts w:eastAsia="Arial Unicode MS"/>
        </w:rPr>
        <w:tab/>
      </w:r>
      <w:r w:rsidR="009A0F25">
        <w:rPr>
          <w:rFonts w:eastAsia="Arial Unicode MS"/>
        </w:rPr>
        <w:t>21</w:t>
      </w:r>
    </w:p>
    <w:p w14:paraId="72A717EB" w14:textId="77777777" w:rsidR="007178B3" w:rsidRPr="00564E21" w:rsidRDefault="00D852A1" w:rsidP="004976A9">
      <w:pPr>
        <w:spacing w:line="360" w:lineRule="auto"/>
        <w:jc w:val="center"/>
        <w:rPr>
          <w:sz w:val="28"/>
          <w:szCs w:val="28"/>
          <w:lang w:val="ru-RU"/>
        </w:rPr>
      </w:pPr>
      <w:r w:rsidRPr="00564E21">
        <w:rPr>
          <w:sz w:val="28"/>
          <w:szCs w:val="28"/>
        </w:rPr>
        <w:fldChar w:fldCharType="end"/>
      </w:r>
      <w:r w:rsidRPr="00564E21">
        <w:rPr>
          <w:sz w:val="28"/>
          <w:szCs w:val="28"/>
          <w:u w:color="000000"/>
          <w:lang w:val="ru-RU"/>
        </w:rPr>
        <w:br w:type="page"/>
      </w:r>
    </w:p>
    <w:p w14:paraId="0E606C38" w14:textId="4CDDA4CB" w:rsidR="008A30CB" w:rsidRPr="005C623C" w:rsidRDefault="008A30CB" w:rsidP="004976A9">
      <w:pPr>
        <w:pStyle w:val="a4"/>
        <w:spacing w:line="360" w:lineRule="auto"/>
        <w:jc w:val="both"/>
        <w:rPr>
          <w:rStyle w:val="None"/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Toc13"/>
    </w:p>
    <w:p w14:paraId="4E63AEB3" w14:textId="33DD14B8" w:rsidR="008A30CB" w:rsidRPr="005C623C" w:rsidRDefault="00F91F16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  <w:r w:rsidRPr="005C623C">
        <w:rPr>
          <w:rStyle w:val="None"/>
          <w:rFonts w:ascii="Times New Roman" w:hAnsi="Times New Roman" w:cs="Times New Roman"/>
          <w:sz w:val="28"/>
          <w:szCs w:val="28"/>
        </w:rPr>
        <w:t>Введение</w:t>
      </w:r>
    </w:p>
    <w:p w14:paraId="07332425" w14:textId="77777777" w:rsidR="00B87E1A" w:rsidRPr="005C623C" w:rsidRDefault="00B87E1A" w:rsidP="004976A9">
      <w:pPr>
        <w:pStyle w:val="BodyA"/>
        <w:rPr>
          <w:rFonts w:cs="Times New Roman"/>
        </w:rPr>
      </w:pPr>
      <w:r w:rsidRPr="005C623C">
        <w:rPr>
          <w:rFonts w:cs="Times New Roman"/>
        </w:rPr>
        <w:t>На протяжении трёх месяцев я проходила практику, в рамках которой мне удалось познакомиться с работой некоторых специалистов из разных сфер работы психолога.</w:t>
      </w:r>
    </w:p>
    <w:p w14:paraId="4FFE6712" w14:textId="77777777" w:rsidR="00B87E1A" w:rsidRPr="005C623C" w:rsidRDefault="00B87E1A" w:rsidP="004976A9">
      <w:pPr>
        <w:pStyle w:val="BodyA"/>
        <w:rPr>
          <w:rFonts w:cs="Times New Roman"/>
        </w:rPr>
      </w:pPr>
      <w:r w:rsidRPr="005C623C">
        <w:rPr>
          <w:rFonts w:cs="Times New Roman"/>
        </w:rPr>
        <w:t>Целью данной практики стояло формирование представлений о направлениях деятельности специализированных организаций по оказанию психологической помощи населению, поэтому, по возможности, были выбраны базы и сайты психологических организаций различного профиля и направлений.</w:t>
      </w:r>
    </w:p>
    <w:p w14:paraId="6DC51040" w14:textId="77777777" w:rsidR="00B87E1A" w:rsidRPr="005C623C" w:rsidRDefault="00B87E1A" w:rsidP="004976A9">
      <w:pPr>
        <w:pStyle w:val="BodyA"/>
        <w:rPr>
          <w:rFonts w:cs="Times New Roman"/>
        </w:rPr>
      </w:pPr>
      <w:r w:rsidRPr="005C623C">
        <w:rPr>
          <w:rFonts w:cs="Times New Roman"/>
        </w:rPr>
        <w:t>Так же рассмотрела возможные перспективы трудоустройства и развития профессиональной карьеры. Осознала значимость моей будущей профессии, решила для себя в каких направлениях я однозначно не готова работать, а какие вызвали у меня мысли о возможном предпочтении данной базы.</w:t>
      </w:r>
    </w:p>
    <w:p w14:paraId="6612C6AB" w14:textId="77777777" w:rsidR="00B87E1A" w:rsidRPr="005C623C" w:rsidRDefault="00B87E1A" w:rsidP="004976A9">
      <w:pPr>
        <w:pStyle w:val="BodyA"/>
        <w:ind w:firstLine="0"/>
        <w:rPr>
          <w:rFonts w:cs="Times New Roman"/>
        </w:rPr>
      </w:pPr>
    </w:p>
    <w:p w14:paraId="782B0ED9" w14:textId="4AE8F52E" w:rsidR="00564E21" w:rsidRPr="005C623C" w:rsidRDefault="00916D4A" w:rsidP="004976A9">
      <w:pPr>
        <w:pStyle w:val="BodyA"/>
        <w:ind w:firstLine="0"/>
        <w:rPr>
          <w:rFonts w:cs="Times New Roman"/>
          <w:lang w:val="en-US"/>
        </w:rPr>
      </w:pPr>
      <w:r w:rsidRPr="005C623C">
        <w:rPr>
          <w:rFonts w:cs="Times New Roman"/>
        </w:rPr>
        <w:t>Задачи практики</w:t>
      </w:r>
      <w:r w:rsidRPr="005C623C">
        <w:rPr>
          <w:rFonts w:cs="Times New Roman"/>
          <w:lang w:val="en-US"/>
        </w:rPr>
        <w:t xml:space="preserve">: </w:t>
      </w:r>
    </w:p>
    <w:p w14:paraId="3115B9FF" w14:textId="3958AEEC" w:rsidR="00916D4A" w:rsidRPr="005C623C" w:rsidRDefault="00916D4A" w:rsidP="004976A9">
      <w:pPr>
        <w:pStyle w:val="BodyA"/>
        <w:numPr>
          <w:ilvl w:val="0"/>
          <w:numId w:val="8"/>
        </w:numPr>
        <w:rPr>
          <w:rFonts w:cs="Times New Roman"/>
        </w:rPr>
      </w:pPr>
      <w:r w:rsidRPr="005C623C">
        <w:rPr>
          <w:rFonts w:cs="Times New Roman"/>
        </w:rPr>
        <w:t>Изучить опыт различных организаций по решению стандартные задачи профессиональной деятельности в области психологии.</w:t>
      </w:r>
    </w:p>
    <w:p w14:paraId="365DA178" w14:textId="77777777" w:rsidR="00916D4A" w:rsidRPr="005C623C" w:rsidRDefault="00916D4A" w:rsidP="004976A9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 w:rsidRPr="005C623C">
        <w:rPr>
          <w:rFonts w:cs="Times New Roman"/>
        </w:rPr>
        <w:t>Сформировать аналитические умения по изучению различных психологических практик в деятельности специализированных организаций социальной сферы.</w:t>
      </w:r>
    </w:p>
    <w:p w14:paraId="6A2C1CC5" w14:textId="4EA9C305" w:rsidR="00916D4A" w:rsidRPr="005C623C" w:rsidRDefault="00916D4A" w:rsidP="004976A9">
      <w:pPr>
        <w:pStyle w:val="BodyA"/>
        <w:numPr>
          <w:ilvl w:val="0"/>
          <w:numId w:val="8"/>
        </w:numPr>
        <w:rPr>
          <w:rFonts w:cs="Times New Roman"/>
        </w:rPr>
      </w:pPr>
      <w:r w:rsidRPr="005C623C">
        <w:rPr>
          <w:rFonts w:cs="Times New Roman"/>
        </w:rPr>
        <w:t>Стимулировать у студентов интерес к исследовательской деятельности в области практической психологии.</w:t>
      </w:r>
    </w:p>
    <w:p w14:paraId="7105BFE7" w14:textId="77777777" w:rsidR="007F2AB8" w:rsidRPr="005C623C" w:rsidRDefault="007F2AB8" w:rsidP="004976A9">
      <w:pPr>
        <w:pStyle w:val="BodyA"/>
        <w:ind w:left="360" w:firstLine="0"/>
        <w:rPr>
          <w:rFonts w:cs="Times New Roman"/>
        </w:rPr>
      </w:pPr>
    </w:p>
    <w:p w14:paraId="573998BA" w14:textId="77777777" w:rsidR="00564E21" w:rsidRPr="005C623C" w:rsidRDefault="00564E21" w:rsidP="004976A9">
      <w:pPr>
        <w:pStyle w:val="BodyA"/>
        <w:ind w:firstLine="0"/>
        <w:rPr>
          <w:rFonts w:cs="Times New Roman"/>
        </w:rPr>
      </w:pPr>
    </w:p>
    <w:p w14:paraId="2DDE36AA" w14:textId="77777777" w:rsidR="00564E21" w:rsidRPr="005C623C" w:rsidRDefault="00564E21" w:rsidP="004976A9">
      <w:pPr>
        <w:pStyle w:val="BodyA"/>
        <w:ind w:firstLine="0"/>
        <w:rPr>
          <w:rFonts w:cs="Times New Roman"/>
        </w:rPr>
      </w:pPr>
    </w:p>
    <w:p w14:paraId="67DC8CC2" w14:textId="77777777" w:rsidR="000064AB" w:rsidRPr="005C623C" w:rsidRDefault="000064AB" w:rsidP="004976A9">
      <w:pPr>
        <w:pStyle w:val="BodyA"/>
        <w:ind w:firstLine="0"/>
        <w:rPr>
          <w:rFonts w:cs="Times New Roman"/>
        </w:rPr>
      </w:pPr>
    </w:p>
    <w:p w14:paraId="1F7FFBB1" w14:textId="77777777" w:rsidR="000064AB" w:rsidRPr="005C623C" w:rsidRDefault="000064AB" w:rsidP="004976A9">
      <w:pPr>
        <w:pStyle w:val="BodyA"/>
        <w:ind w:firstLine="0"/>
        <w:rPr>
          <w:rFonts w:cs="Times New Roman"/>
        </w:rPr>
      </w:pPr>
    </w:p>
    <w:p w14:paraId="019CEEC7" w14:textId="77777777" w:rsidR="00B87E1A" w:rsidRPr="005C623C" w:rsidRDefault="00B87E1A" w:rsidP="004976A9">
      <w:pPr>
        <w:pStyle w:val="BodyA"/>
        <w:ind w:firstLine="0"/>
        <w:rPr>
          <w:rFonts w:cs="Times New Roman"/>
        </w:rPr>
      </w:pPr>
    </w:p>
    <w:p w14:paraId="4CCFF0BC" w14:textId="77777777" w:rsidR="000064AB" w:rsidRPr="005C623C" w:rsidRDefault="000064AB" w:rsidP="004976A9">
      <w:pPr>
        <w:pStyle w:val="BodyA"/>
        <w:ind w:firstLine="0"/>
        <w:rPr>
          <w:rFonts w:cs="Times New Roman"/>
        </w:rPr>
      </w:pPr>
    </w:p>
    <w:p w14:paraId="541256B6" w14:textId="3DFBA411" w:rsidR="008A30CB" w:rsidRPr="005C623C" w:rsidRDefault="00F24C03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  <w:r w:rsidRPr="005C623C">
        <w:rPr>
          <w:rStyle w:val="None"/>
          <w:rFonts w:ascii="Times New Roman" w:hAnsi="Times New Roman" w:cs="Times New Roman"/>
          <w:sz w:val="28"/>
          <w:szCs w:val="28"/>
        </w:rPr>
        <w:lastRenderedPageBreak/>
        <w:t>Задание 1</w:t>
      </w:r>
    </w:p>
    <w:p w14:paraId="28934702" w14:textId="77777777" w:rsidR="000B1F5B" w:rsidRPr="005C623C" w:rsidRDefault="000B1F5B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5C623C">
        <w:rPr>
          <w:sz w:val="28"/>
          <w:szCs w:val="28"/>
          <w:lang w:val="ru-RU"/>
        </w:rPr>
        <w:t xml:space="preserve">В первом задании необходимо изучить направления деятельности специалистов организаций, осуществляющих психологическую помощь клиентам, посредством очного посещения или анализа интернет-ресурсов, охарактеризовать основные цели и задачи профессиональной деятельности психолога в зависимости от запросов клиентов.  </w:t>
      </w:r>
    </w:p>
    <w:p w14:paraId="6BF4A103" w14:textId="77777777" w:rsidR="005C623C" w:rsidRPr="005C623C" w:rsidRDefault="000B1F5B" w:rsidP="004976A9">
      <w:pPr>
        <w:pStyle w:val="BodyA"/>
        <w:rPr>
          <w:rFonts w:cs="Times New Roman"/>
        </w:rPr>
      </w:pPr>
      <w:r w:rsidRPr="005C623C">
        <w:rPr>
          <w:rFonts w:cs="Times New Roman"/>
        </w:rPr>
        <w:t>Первой организацией, которую я хочу рассмотреть будет Международный медицинский центр в г. Санкт-Петербург, который специализируется на оказание психологической помощи беременным женщинам. Главной задачей специалистов является эмоциональная и психологическая подготовка к готовящимся переменам в жизни, по средствам информирования</w:t>
      </w:r>
      <w:r w:rsidR="005C623C" w:rsidRPr="005C623C">
        <w:rPr>
          <w:rFonts w:cs="Times New Roman"/>
        </w:rPr>
        <w:t>. О</w:t>
      </w:r>
      <w:r w:rsidRPr="005C623C">
        <w:rPr>
          <w:rFonts w:cs="Times New Roman"/>
        </w:rPr>
        <w:t>ни помогают паре ждущ</w:t>
      </w:r>
      <w:r w:rsidR="005C623C" w:rsidRPr="005C623C">
        <w:rPr>
          <w:rFonts w:cs="Times New Roman"/>
        </w:rPr>
        <w:t>ей</w:t>
      </w:r>
      <w:r w:rsidRPr="005C623C">
        <w:rPr>
          <w:rFonts w:cs="Times New Roman"/>
        </w:rPr>
        <w:t xml:space="preserve"> ребёнка</w:t>
      </w:r>
      <w:r w:rsidR="005C623C" w:rsidRPr="005C623C">
        <w:rPr>
          <w:rFonts w:cs="Times New Roman"/>
        </w:rPr>
        <w:t xml:space="preserve"> преодолеть трудности, связанные с новым этапом в их жизни, подготовить к будущему воспитанию и ознакомить со всеми тонкостями данного процесса. </w:t>
      </w:r>
    </w:p>
    <w:p w14:paraId="3C11A2DC" w14:textId="77777777" w:rsidR="005C623C" w:rsidRPr="005C623C" w:rsidRDefault="005C623C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927C5A">
        <w:rPr>
          <w:sz w:val="28"/>
          <w:szCs w:val="28"/>
          <w:lang w:val="ru-RU"/>
        </w:rPr>
        <w:t xml:space="preserve">Второй организацией, с которой мне довелось познакомится заочно, была ЦПМСС Красносельского района. </w:t>
      </w:r>
      <w:r w:rsidRPr="005C623C">
        <w:rPr>
          <w:sz w:val="28"/>
          <w:szCs w:val="28"/>
          <w:lang w:val="ru-RU"/>
        </w:rPr>
        <w:t>Деятельностью данной организации является осуществление образовательной деятельности по дополнительным общеобразовательным программам. Работа специалистов направлена на создание оптимальных условий для развития и обучения детей в соответствии с возрастом и личностными особенностями ребенка посредством оказания психолого-педагогической и медико-социальной помощи. Происходит коррекционно-развивающая, компенсирующая и логопедическая помощь детям и подросткам.</w:t>
      </w:r>
    </w:p>
    <w:p w14:paraId="0BA19729" w14:textId="77777777" w:rsidR="005C623C" w:rsidRDefault="005C623C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5C623C">
        <w:rPr>
          <w:sz w:val="28"/>
          <w:szCs w:val="28"/>
          <w:lang w:val="ru-RU"/>
        </w:rPr>
        <w:t xml:space="preserve">Стоит уделить внимание психолого-педагогической профилактике, что представляет собой предупреждение возникновения явлений дезадаптации детей и подростков, включая в себя профилактику отклоняющегося (асоциального, агрессивного, девиантного, суицидального, аддитивного) и противоправного поведения с учетом возрастных и индивидуальных особенностей. Путем профилактических разговоров происходит борьба с действительно актуальными проблемами (зависимости, суицидальные наклонности).  </w:t>
      </w:r>
    </w:p>
    <w:p w14:paraId="01571894" w14:textId="0E9D5B19" w:rsidR="008F3829" w:rsidRPr="008F3829" w:rsidRDefault="008F3829" w:rsidP="004976A9">
      <w:pPr>
        <w:pStyle w:val="BodyA"/>
      </w:pPr>
      <w:r>
        <w:lastRenderedPageBreak/>
        <w:t>Последним хотелось обозреть психологический центр “Психометрика”. Изучение, данного центра производилось дистанционно. Мне удалось выделить нижеследующие направления данного центра</w:t>
      </w:r>
      <w:r w:rsidRPr="008F3829">
        <w:t>:</w:t>
      </w:r>
    </w:p>
    <w:p w14:paraId="05568790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диагносты психических и психофизиологических параметров здоровья взрослых и детей;</w:t>
      </w:r>
    </w:p>
    <w:p w14:paraId="639B4FB7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клинические психологи, оказывающие психологическую помощь взрослым при недостатке психических и психосоматических резервов для решения жизненно важных проблем;</w:t>
      </w:r>
    </w:p>
    <w:p w14:paraId="584E11DA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детские психологи, выполняющие психокоррекционную и психотерапевтическую работу с детьми, начиная с 3-х лет;</w:t>
      </w:r>
    </w:p>
    <w:p w14:paraId="460FC823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семейные психологи, помогающие супругам в сложный период взаимоотношений с помощью индивидуальной, парной или групповой работы;</w:t>
      </w:r>
    </w:p>
    <w:p w14:paraId="667DCECA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психологи психоаналитической ориентации для проведения длительной терапии психического состояния взрослых;</w:t>
      </w:r>
    </w:p>
    <w:p w14:paraId="037300B1" w14:textId="77777777" w:rsidR="008F3829" w:rsidRDefault="008F3829" w:rsidP="004976A9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квалифицированные психологи в области немедицинской психотерапии, помогающих с точки зрения гуманистических традиций разрешать многие сложные ситуации в области семейных отношений, личной жизни, общения в деловой сфере;</w:t>
      </w:r>
    </w:p>
    <w:p w14:paraId="30D7F8BA" w14:textId="7D69C385" w:rsidR="005C623C" w:rsidRPr="008F3829" w:rsidRDefault="008F3829" w:rsidP="004976A9">
      <w:pPr>
        <w:pStyle w:val="BodyA"/>
        <w:rPr>
          <w:shd w:val="clear" w:color="auto" w:fill="FFFFFF"/>
        </w:rPr>
      </w:pPr>
      <w:r>
        <w:rPr>
          <w:shd w:val="clear" w:color="auto" w:fill="FFFFFF"/>
        </w:rPr>
        <w:t xml:space="preserve">Из этого можно понять, что к ним приходят совершенно разные клиенты с различными запросами, тут очень трудно обобщить, так как они проводят не только стандартные психотерапевтические консультации, осуществляют психоаналитических подход, проводят семейную психологическую консультацию, но также работают с различными фобиями, проводят коучинг. Из перечисленного выше становится ясно, что запросы могут быть самые разнообразные. </w:t>
      </w:r>
    </w:p>
    <w:p w14:paraId="1869700F" w14:textId="0B3FFC05" w:rsidR="00927C5A" w:rsidRDefault="00927C5A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время</w:t>
      </w:r>
      <w:r w:rsidRPr="00927C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анализа </w:t>
      </w:r>
      <w:r w:rsidRPr="00927C5A">
        <w:rPr>
          <w:sz w:val="28"/>
          <w:szCs w:val="28"/>
          <w:lang w:val="ru-RU"/>
        </w:rPr>
        <w:t xml:space="preserve">интернет-источники, </w:t>
      </w:r>
      <w:r>
        <w:rPr>
          <w:sz w:val="28"/>
          <w:szCs w:val="28"/>
          <w:lang w:val="ru-RU"/>
        </w:rPr>
        <w:t>мною был обнаружен</w:t>
      </w:r>
      <w:r w:rsidRPr="00927C5A">
        <w:rPr>
          <w:sz w:val="28"/>
          <w:szCs w:val="28"/>
          <w:lang w:val="ru-RU"/>
        </w:rPr>
        <w:t xml:space="preserve"> </w:t>
      </w:r>
      <w:bookmarkStart w:id="3" w:name="_Hlk133935198"/>
      <w:r w:rsidRPr="00927C5A">
        <w:rPr>
          <w:sz w:val="28"/>
          <w:szCs w:val="28"/>
          <w:lang w:val="ru-RU"/>
        </w:rPr>
        <w:t>центр социальной реабилитации инвалидов и детей-инвалидов Калининского района</w:t>
      </w:r>
      <w:bookmarkEnd w:id="3"/>
      <w:r w:rsidRPr="00927C5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</w:t>
      </w:r>
      <w:r w:rsidRPr="00927C5A">
        <w:rPr>
          <w:sz w:val="28"/>
          <w:szCs w:val="28"/>
          <w:lang w:val="ru-RU"/>
        </w:rPr>
        <w:t>абота</w:t>
      </w:r>
      <w:r>
        <w:rPr>
          <w:sz w:val="28"/>
          <w:szCs w:val="28"/>
          <w:lang w:val="ru-RU"/>
        </w:rPr>
        <w:t xml:space="preserve"> данного</w:t>
      </w:r>
      <w:r w:rsidRPr="00927C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центра </w:t>
      </w:r>
      <w:r w:rsidRPr="00927C5A">
        <w:rPr>
          <w:sz w:val="28"/>
          <w:szCs w:val="28"/>
          <w:lang w:val="ru-RU"/>
        </w:rPr>
        <w:t>проводится с детьми</w:t>
      </w:r>
      <w:r>
        <w:rPr>
          <w:sz w:val="28"/>
          <w:szCs w:val="28"/>
          <w:lang w:val="ru-RU"/>
        </w:rPr>
        <w:t>, у которых обнаружено</w:t>
      </w:r>
      <w:r w:rsidRPr="00927C5A">
        <w:rPr>
          <w:sz w:val="28"/>
          <w:szCs w:val="28"/>
          <w:lang w:val="ru-RU"/>
        </w:rPr>
        <w:t xml:space="preserve"> общ</w:t>
      </w:r>
      <w:r>
        <w:rPr>
          <w:sz w:val="28"/>
          <w:szCs w:val="28"/>
          <w:lang w:val="ru-RU"/>
        </w:rPr>
        <w:t>ее</w:t>
      </w:r>
      <w:r w:rsidRPr="00927C5A">
        <w:rPr>
          <w:sz w:val="28"/>
          <w:szCs w:val="28"/>
          <w:lang w:val="ru-RU"/>
        </w:rPr>
        <w:t xml:space="preserve"> отставание в развитии и аути</w:t>
      </w:r>
      <w:r>
        <w:rPr>
          <w:sz w:val="28"/>
          <w:szCs w:val="28"/>
          <w:lang w:val="ru-RU"/>
        </w:rPr>
        <w:t>зм</w:t>
      </w:r>
      <w:r w:rsidRPr="00927C5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По мимо этих диагнозов встречаются и другие</w:t>
      </w:r>
      <w:r w:rsidRPr="00927C5A">
        <w:rPr>
          <w:sz w:val="28"/>
          <w:szCs w:val="28"/>
          <w:lang w:val="ru-RU"/>
        </w:rPr>
        <w:t>: детский церебраль</w:t>
      </w:r>
      <w:r w:rsidRPr="00927C5A">
        <w:rPr>
          <w:sz w:val="28"/>
          <w:szCs w:val="28"/>
          <w:lang w:val="ru-RU"/>
        </w:rPr>
        <w:lastRenderedPageBreak/>
        <w:t xml:space="preserve">ный паралич, синдром Дауна, синдром Уильямса и другие. В центре проходят занятия по коррекции поведения и психокоррекции, развития элементарных навыков, необходимых человеку для комфортной жизни. </w:t>
      </w:r>
    </w:p>
    <w:p w14:paraId="13669F5B" w14:textId="77777777" w:rsidR="00826376" w:rsidRDefault="00826376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5C623C">
        <w:rPr>
          <w:sz w:val="28"/>
          <w:szCs w:val="28"/>
          <w:lang w:val="ru-RU"/>
        </w:rPr>
        <w:t>Подводя итог данного задания, можно сделать вывод о разнообразии запросов клиентов. А из этого вытекает и невероятное множество разветвлений в профессии психолог, ведь каждому клиенту необходим собственный подход. У каждого психолога своя специализация и свои задачи. Под каждую проблему, и каждого отдельного пациента специалист подбирает индивидуальную программу терапии, исходя из своих компетенций. Помимо непосредственной работы с отдельными людьми, психологи также проводят исследования в определённых областях, и составляют рекомендации и методики для своих клиентов.</w:t>
      </w:r>
    </w:p>
    <w:p w14:paraId="5839F022" w14:textId="46F72C2D" w:rsidR="000064AB" w:rsidRPr="00A61BE1" w:rsidRDefault="005C623C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  <w:r w:rsidRPr="00A61BE1">
        <w:rPr>
          <w:lang w:val="ru-RU"/>
        </w:rPr>
        <w:t xml:space="preserve"> </w:t>
      </w:r>
      <w:r w:rsidR="000B1F5B" w:rsidRPr="00A61BE1">
        <w:rPr>
          <w:lang w:val="ru-RU"/>
        </w:rPr>
        <w:t xml:space="preserve"> </w:t>
      </w:r>
    </w:p>
    <w:p w14:paraId="02DE0D10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0F49BD6C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36244E50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216A359F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1916C237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4E475145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6FFA99C7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68CB1951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097942CF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2B80E5EF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60692508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777FA54A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322FBB23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46248E6B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3FC72F46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190907F8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6FD6691F" w14:textId="77777777" w:rsid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lang w:val="ru-RU"/>
        </w:rPr>
      </w:pPr>
    </w:p>
    <w:p w14:paraId="7D50F219" w14:textId="77777777" w:rsidR="00A61BE1" w:rsidRPr="00A61BE1" w:rsidRDefault="00A61BE1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</w:p>
    <w:p w14:paraId="27642216" w14:textId="22918615" w:rsidR="008A30CB" w:rsidRDefault="000064AB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  <w:r w:rsidRPr="005C623C">
        <w:rPr>
          <w:rStyle w:val="None"/>
          <w:rFonts w:ascii="Times New Roman" w:hAnsi="Times New Roman" w:cs="Times New Roman"/>
          <w:sz w:val="28"/>
          <w:szCs w:val="28"/>
        </w:rPr>
        <w:lastRenderedPageBreak/>
        <w:t>Задание 2</w:t>
      </w:r>
    </w:p>
    <w:p w14:paraId="00842D39" w14:textId="28533F82" w:rsidR="00A052B4" w:rsidRPr="00A052B4" w:rsidRDefault="00A052B4" w:rsidP="004976A9">
      <w:pPr>
        <w:pStyle w:val="BodyA"/>
      </w:pPr>
      <w:r w:rsidRPr="00A052B4">
        <w:t>Проанализируйте интернет-ресурсы психологической направленности, сайты организаций, осуществляющих помощь различным категориям граждан, с выделением следующих компонентов:</w:t>
      </w:r>
    </w:p>
    <w:p w14:paraId="377FF479" w14:textId="16065CF7" w:rsidR="000064AB" w:rsidRPr="00A61BE1" w:rsidRDefault="00826376" w:rsidP="004976A9">
      <w:pPr>
        <w:pStyle w:val="BodyA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I</w:t>
      </w:r>
    </w:p>
    <w:p w14:paraId="7E581880" w14:textId="706664E3" w:rsidR="00826376" w:rsidRDefault="00A052B4" w:rsidP="004976A9">
      <w:pPr>
        <w:pStyle w:val="BodyA"/>
        <w:rPr>
          <w:rFonts w:cs="Times New Roman"/>
        </w:rPr>
      </w:pPr>
      <w:r w:rsidRPr="00A052B4">
        <w:rPr>
          <w:rFonts w:cs="Times New Roman"/>
        </w:rPr>
        <w:t xml:space="preserve">Удобный и доступный для восприятия информации интерфейс сайта (привести описание положительных и отрицательных компонентов с обоснованием).  </w:t>
      </w:r>
    </w:p>
    <w:p w14:paraId="3C85FCCF" w14:textId="77777777" w:rsidR="00A61BE1" w:rsidRDefault="00A61BE1" w:rsidP="004976A9">
      <w:pPr>
        <w:pStyle w:val="BodyA"/>
        <w:rPr>
          <w:rFonts w:cs="Times New Roman"/>
        </w:rPr>
      </w:pPr>
    </w:p>
    <w:p w14:paraId="72C5DBB8" w14:textId="77777777" w:rsidR="001E20A4" w:rsidRDefault="00A61BE1" w:rsidP="004976A9">
      <w:pPr>
        <w:pStyle w:val="BodyA"/>
        <w:rPr>
          <w:rFonts w:cs="Times New Roman"/>
        </w:rPr>
      </w:pPr>
      <w:r>
        <w:rPr>
          <w:rFonts w:cs="Times New Roman"/>
        </w:rPr>
        <w:t xml:space="preserve">Для анализа мною был выбран интернет-ресурс </w:t>
      </w:r>
      <w:r w:rsidRPr="00A61BE1">
        <w:rPr>
          <w:rFonts w:cs="Times New Roman"/>
        </w:rPr>
        <w:t>“</w:t>
      </w:r>
      <w:r>
        <w:rPr>
          <w:rFonts w:cs="Times New Roman"/>
          <w:lang w:val="en-US"/>
        </w:rPr>
        <w:t>P</w:t>
      </w:r>
      <w:r w:rsidRPr="00A61BE1">
        <w:rPr>
          <w:rFonts w:cs="Times New Roman"/>
        </w:rPr>
        <w:t>sy-cha</w:t>
      </w:r>
      <w:r>
        <w:rPr>
          <w:rFonts w:cs="Times New Roman"/>
          <w:lang w:val="en-US"/>
        </w:rPr>
        <w:t>t</w:t>
      </w:r>
      <w:r w:rsidRPr="00A61BE1">
        <w:rPr>
          <w:rFonts w:cs="Times New Roman"/>
        </w:rPr>
        <w:t>”</w:t>
      </w:r>
      <w:r>
        <w:rPr>
          <w:rFonts w:cs="Times New Roman"/>
        </w:rPr>
        <w:t xml:space="preserve">. Сразу же хочется отметить удобность интерфейса, его расположение, в частности окно для записи, которое выполнено для </w:t>
      </w:r>
      <w:r w:rsidR="001E20A4">
        <w:rPr>
          <w:rFonts w:cs="Times New Roman"/>
        </w:rPr>
        <w:t>удобство пользователем. В нём можно запонить необходимую информацию для подбора специалиста</w:t>
      </w:r>
      <w:r w:rsidR="001E20A4" w:rsidRPr="001E20A4">
        <w:rPr>
          <w:rFonts w:cs="Times New Roman"/>
        </w:rPr>
        <w:t xml:space="preserve">: </w:t>
      </w:r>
      <w:r w:rsidR="001E20A4">
        <w:rPr>
          <w:rFonts w:cs="Times New Roman"/>
        </w:rPr>
        <w:t xml:space="preserve">проблема, возраст клиента, тип специалиста, краткое описание запроса и обратные контакты для связи. Как по мне подобный подбор специалистов удобен для клиента и как правило не занимает много времени. Так же хочется отметить ленту с примерными специалистами, по которой клиент, если решит не оставлять заявку в предыдущем окне, сможет самостоятельно подобрать себе нужного специалиста, а также ознакомится с общей информацией своего будущего профессионала. Хочется так же отметить приятный и не резкий для глаз дизайн самого сайта, выполненный в нежно серых и белых тонах, с градиентом зелено-синего цвета. </w:t>
      </w:r>
      <w:r w:rsidR="001E20A4">
        <w:rPr>
          <w:rFonts w:cs="Times New Roman"/>
        </w:rPr>
        <w:tab/>
      </w:r>
    </w:p>
    <w:p w14:paraId="4E0A449C" w14:textId="77777777" w:rsidR="001E20A4" w:rsidRDefault="001E20A4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1E20A4">
        <w:rPr>
          <w:sz w:val="28"/>
          <w:szCs w:val="28"/>
          <w:lang w:val="ru-RU"/>
        </w:rPr>
        <w:t>На главной странице присутствует важная ознакомительная информация:</w:t>
      </w:r>
    </w:p>
    <w:p w14:paraId="7AF6EA9D" w14:textId="77777777" w:rsidR="001E20A4" w:rsidRDefault="001E20A4" w:rsidP="004976A9">
      <w:pPr>
        <w:pStyle w:val="a5"/>
        <w:numPr>
          <w:ilvl w:val="0"/>
          <w:numId w:val="12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Вся информация, которую вы оставите на сайте или обсудите со специалистом, конфиденциальна. </w:t>
      </w:r>
    </w:p>
    <w:p w14:paraId="6D936FFC" w14:textId="77777777" w:rsidR="001E20A4" w:rsidRDefault="001E20A4" w:rsidP="004976A9">
      <w:pPr>
        <w:pStyle w:val="a5"/>
        <w:numPr>
          <w:ilvl w:val="0"/>
          <w:numId w:val="12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У нас только проверенные и опытные специалисты, которые действительно услышат вас.</w:t>
      </w:r>
    </w:p>
    <w:p w14:paraId="4C3C0690" w14:textId="77777777" w:rsidR="001E20A4" w:rsidRDefault="001E20A4" w:rsidP="004976A9">
      <w:pPr>
        <w:pStyle w:val="a5"/>
        <w:numPr>
          <w:ilvl w:val="0"/>
          <w:numId w:val="12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На сеансе вы получите диагностику вашего состояния и рекомендации по решению именно вашей проблемы</w:t>
      </w:r>
    </w:p>
    <w:p w14:paraId="35D4B16F" w14:textId="77777777" w:rsidR="001E20A4" w:rsidRDefault="001E20A4" w:rsidP="004976A9">
      <w:pPr>
        <w:pStyle w:val="a5"/>
        <w:numPr>
          <w:ilvl w:val="0"/>
          <w:numId w:val="12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Если выбранный специалист вам не подойдет — вы можете бесплатно получить еще одну 20-мин консультацию у другого специалиста.</w:t>
      </w:r>
    </w:p>
    <w:p w14:paraId="75AEB866" w14:textId="0ED8CD78" w:rsidR="00F658F8" w:rsidRDefault="001E20A4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В</w:t>
      </w:r>
      <w:r w:rsidRPr="001E20A4">
        <w:rPr>
          <w:sz w:val="28"/>
          <w:szCs w:val="28"/>
          <w:lang w:val="ru-RU"/>
        </w:rPr>
        <w:t xml:space="preserve"> разделе «о нас» присутствует подробная инструкция для клиентов как получить консультацию на онлайн-сервисе «</w:t>
      </w:r>
      <w:r w:rsidRPr="001E20A4">
        <w:rPr>
          <w:sz w:val="28"/>
          <w:szCs w:val="28"/>
        </w:rPr>
        <w:t>PsyChat</w:t>
      </w:r>
      <w:r w:rsidRPr="001E20A4">
        <w:rPr>
          <w:sz w:val="28"/>
          <w:szCs w:val="28"/>
          <w:lang w:val="ru-RU"/>
        </w:rPr>
        <w:t xml:space="preserve">». </w:t>
      </w:r>
      <w:r w:rsidRPr="004439CA">
        <w:rPr>
          <w:sz w:val="28"/>
          <w:szCs w:val="28"/>
          <w:lang w:val="ru-RU"/>
        </w:rPr>
        <w:t xml:space="preserve">А в разделе «о сервисе» можно узнать подробную информацию о действиях сервиса по отношению к клиентам, причину появления платформы, дипломы специалистов, а также поддержка клиентов. Также мы можем здесь найти информацию об удобном профессиональном инструменте-ежедневнике </w:t>
      </w:r>
      <w:r w:rsidRPr="001E20A4">
        <w:rPr>
          <w:sz w:val="28"/>
          <w:szCs w:val="28"/>
        </w:rPr>
        <w:t>HelpAdvisor</w:t>
      </w:r>
      <w:r w:rsidRPr="004439CA">
        <w:rPr>
          <w:sz w:val="28"/>
          <w:szCs w:val="28"/>
          <w:lang w:val="ru-RU"/>
        </w:rPr>
        <w:t xml:space="preserve">. </w:t>
      </w:r>
      <w:r w:rsidRPr="00B44F65">
        <w:rPr>
          <w:sz w:val="28"/>
          <w:szCs w:val="28"/>
          <w:lang w:val="ru-RU"/>
        </w:rPr>
        <w:t xml:space="preserve">Это идеальная среда для ведения клиентской базы, расписания сессий и финансового учета. </w:t>
      </w:r>
      <w:r w:rsidRPr="004439CA">
        <w:rPr>
          <w:sz w:val="28"/>
          <w:szCs w:val="28"/>
          <w:lang w:val="ru-RU"/>
        </w:rPr>
        <w:t xml:space="preserve">Богатый функционал и гибкие настройки позволяют организовать весь рабочий процесс в одном компактном, интуитивно понятном, интеллектуальном приложении. </w:t>
      </w:r>
      <w:r w:rsidR="00F658F8">
        <w:rPr>
          <w:sz w:val="28"/>
          <w:szCs w:val="28"/>
          <w:lang w:val="ru-RU"/>
        </w:rPr>
        <w:t>Недочётов в работе данной организации не было выявлено.</w:t>
      </w:r>
    </w:p>
    <w:p w14:paraId="33527860" w14:textId="0CA99538" w:rsidR="00F658F8" w:rsidRDefault="00F658F8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</w:p>
    <w:p w14:paraId="61FF269D" w14:textId="1C1CDAF5" w:rsidR="00F658F8" w:rsidRDefault="00F658F8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Следующим интернет-ресурсом, который мне удалось проанализировать, был сервис </w:t>
      </w:r>
      <w:r w:rsidRPr="00F658F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Ясно</w:t>
      </w:r>
      <w:r w:rsidRPr="00F658F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.</w:t>
      </w:r>
      <w:r w:rsidR="00A17247" w:rsidRPr="00A17247">
        <w:rPr>
          <w:sz w:val="28"/>
          <w:szCs w:val="28"/>
          <w:lang w:val="ru-RU"/>
        </w:rPr>
        <w:t xml:space="preserve"> </w:t>
      </w:r>
      <w:r w:rsidR="00A17247">
        <w:rPr>
          <w:sz w:val="28"/>
          <w:szCs w:val="28"/>
          <w:lang w:val="ru-RU"/>
        </w:rPr>
        <w:t xml:space="preserve">Сам сайт выполнен в приятных тонах, успокаивающий синий и нейтральный белый, доставляет эстетическое удовольствие в особенности рисунки, сделанные в одном стиле, составляет некую целостность дизайна. </w:t>
      </w:r>
    </w:p>
    <w:p w14:paraId="1BC9EAB2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На главной странице присутствует важная ознакомительная информация:</w:t>
      </w:r>
    </w:p>
    <w:p w14:paraId="2C3D7001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 xml:space="preserve">•Вся информация, которую вы оставите на сайте или обсудите со специалистом, конфиденциальна. </w:t>
      </w:r>
    </w:p>
    <w:p w14:paraId="4BFE98D3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•У нас только проверенные и опытные специалисты, которые действительно услышат вас.</w:t>
      </w:r>
    </w:p>
    <w:p w14:paraId="0139B4EB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•На сеансе вы получите диагностику вашего состояния и рекомендации по решению именно вашей проблемы</w:t>
      </w:r>
    </w:p>
    <w:p w14:paraId="1DDE3BD1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•Если выбранный специалист вам не подойдет — вы можете бесплатно получить еще одну 20-мин консультацию у другого специалиста.</w:t>
      </w:r>
    </w:p>
    <w:p w14:paraId="71A98D5A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Предоставляют возможность заполнить короткую анкету для подбора специалиста.</w:t>
      </w:r>
    </w:p>
    <w:p w14:paraId="7899D835" w14:textId="4A4B6185" w:rsid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Можем увидеть анкеты специалистов сервиса, в которых содержится вся необходимая информация</w:t>
      </w:r>
      <w:r>
        <w:rPr>
          <w:sz w:val="28"/>
          <w:szCs w:val="28"/>
          <w:lang w:val="ru-RU"/>
        </w:rPr>
        <w:t xml:space="preserve"> </w:t>
      </w:r>
      <w:r w:rsidRPr="00A1131F">
        <w:rPr>
          <w:sz w:val="28"/>
          <w:szCs w:val="28"/>
          <w:lang w:val="ru-RU"/>
        </w:rPr>
        <w:t>(об образовании включительно).</w:t>
      </w:r>
    </w:p>
    <w:p w14:paraId="2DE227EE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</w:p>
    <w:p w14:paraId="7E47FCD9" w14:textId="4B33D4D2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же имеется перечень запросов, с которым работают специалисты</w:t>
      </w:r>
      <w:r w:rsidRPr="00A1131F">
        <w:rPr>
          <w:sz w:val="28"/>
          <w:szCs w:val="28"/>
          <w:lang w:val="ru-RU"/>
        </w:rPr>
        <w:t>:</w:t>
      </w:r>
    </w:p>
    <w:p w14:paraId="65C9DE52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lastRenderedPageBreak/>
        <w:t>•трудности в личной жизни – одиночество, расставание, конфликты;</w:t>
      </w:r>
    </w:p>
    <w:p w14:paraId="0C62D864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•проблемы самооценки – неуверенность в себе и недовольство собой;</w:t>
      </w:r>
    </w:p>
    <w:p w14:paraId="47143DAF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•потребность в самореализации – поиск себя и своего места в жизни;</w:t>
      </w:r>
    </w:p>
    <w:p w14:paraId="6E8F35BE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•невротические нарушения – страхи, фобии, тревога, панические атаки;</w:t>
      </w:r>
    </w:p>
    <w:p w14:paraId="070DABB2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•психологическая травма и ее результат – посттравматический синдром;</w:t>
      </w:r>
    </w:p>
    <w:p w14:paraId="32806DE8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•подавленное настроение, суицидальные мысли, депрессивные состояния;</w:t>
      </w:r>
    </w:p>
    <w:p w14:paraId="04053780" w14:textId="77777777" w:rsidR="00A1131F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•зависимости – игровая, пищевая, сексуальная, медикаментозная и другие.</w:t>
      </w:r>
    </w:p>
    <w:p w14:paraId="6EC20E0C" w14:textId="714983E6" w:rsidR="00A61BE1" w:rsidRPr="00A1131F" w:rsidRDefault="00A1131F" w:rsidP="004976A9">
      <w:pPr>
        <w:tabs>
          <w:tab w:val="left" w:leader="dot" w:pos="8789"/>
        </w:tabs>
        <w:spacing w:line="360" w:lineRule="auto"/>
        <w:rPr>
          <w:sz w:val="28"/>
          <w:szCs w:val="28"/>
          <w:lang w:val="ru-RU"/>
        </w:rPr>
      </w:pPr>
      <w:r w:rsidRPr="00A1131F">
        <w:rPr>
          <w:sz w:val="28"/>
          <w:szCs w:val="28"/>
          <w:lang w:val="ru-RU"/>
        </w:rPr>
        <w:t>•партнеры, отвергающие институт брачных уз, которые столкнулись с проблемами близости, доверия и перспективы – изменой, сексуальным охлаждением, расставанием;</w:t>
      </w:r>
    </w:p>
    <w:p w14:paraId="3C0240D0" w14:textId="77777777" w:rsidR="00A052B4" w:rsidRPr="00A052B4" w:rsidRDefault="00A052B4" w:rsidP="004976A9">
      <w:pPr>
        <w:pStyle w:val="BodyA"/>
        <w:rPr>
          <w:rFonts w:cs="Times New Roman"/>
        </w:rPr>
      </w:pPr>
    </w:p>
    <w:p w14:paraId="6072C5DD" w14:textId="41B7590B" w:rsidR="00826376" w:rsidRPr="00A61BE1" w:rsidRDefault="00826376" w:rsidP="004976A9">
      <w:pPr>
        <w:pStyle w:val="BodyA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II</w:t>
      </w:r>
    </w:p>
    <w:p w14:paraId="7159D9E8" w14:textId="61546C49" w:rsidR="00826376" w:rsidRDefault="00A052B4" w:rsidP="004976A9">
      <w:pPr>
        <w:pStyle w:val="BodyA"/>
        <w:rPr>
          <w:rFonts w:cs="Times New Roman"/>
        </w:rPr>
      </w:pPr>
      <w:r w:rsidRPr="00A052B4">
        <w:rPr>
          <w:rFonts w:cs="Times New Roman"/>
        </w:rPr>
        <w:t>Типовые запросы клиентов (перечислить и дать краткую характеристику).</w:t>
      </w:r>
    </w:p>
    <w:p w14:paraId="27860F18" w14:textId="44C384E6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Типовые запросы онлайн-сервиса «</w:t>
      </w:r>
      <w:r>
        <w:rPr>
          <w:sz w:val="28"/>
          <w:szCs w:val="28"/>
        </w:rPr>
        <w:t>PsyChat</w:t>
      </w:r>
      <w:r w:rsidRPr="00B44F65">
        <w:rPr>
          <w:sz w:val="28"/>
          <w:szCs w:val="28"/>
          <w:lang w:val="ru-RU"/>
        </w:rPr>
        <w:t>»:</w:t>
      </w:r>
    </w:p>
    <w:p w14:paraId="114008F0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трудности в личной жизни – одиночество, расставание, конфликты;</w:t>
      </w:r>
    </w:p>
    <w:p w14:paraId="60A399B4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проблемы самооценки – неуверенность в себе и недовольство собой;</w:t>
      </w:r>
    </w:p>
    <w:p w14:paraId="7F4C8945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потребность в самореализации – поиск себя и своего места в жизни;</w:t>
      </w:r>
    </w:p>
    <w:p w14:paraId="363B1813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невротические нарушения – страхи, фобии, тревога, панические атаки;</w:t>
      </w:r>
    </w:p>
    <w:p w14:paraId="14175C0F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психологическая травма и ее результат – посттравматический синдром;</w:t>
      </w:r>
    </w:p>
    <w:p w14:paraId="5F33660B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подавленное настроение, суицидальные мысли, депрессивные состояния;</w:t>
      </w:r>
    </w:p>
    <w:p w14:paraId="51DE8F7C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зависимости – игровая, пищевая, сексуальная, медикаментозная и другие.</w:t>
      </w:r>
    </w:p>
    <w:p w14:paraId="62335991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партнеры, отвергающие институт брачных уз, которые столкнулись с проблемами близости, доверия и перспективы – изменой, сексуальным охлаждением, расставанием;</w:t>
      </w:r>
    </w:p>
    <w:p w14:paraId="6700017D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любая пара или полигамный союз, члены которого не могут договориться и вместо отношений занимаются их выяснением;</w:t>
      </w:r>
    </w:p>
    <w:p w14:paraId="0646153F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любой член семьи с психологическим или психофизическим расстройством (например, зависимостью), которое влияет на отношения между родственниками;</w:t>
      </w:r>
    </w:p>
    <w:p w14:paraId="49A9B687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родители или дети, потерявшие контакт друг с другом, утратившие чувство общности и разговаривающие на разных языках;</w:t>
      </w:r>
    </w:p>
    <w:p w14:paraId="0ECC2C11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одинокий человек, не способный выстроить комфортные и экологичные отношения с другими людьми.</w:t>
      </w:r>
    </w:p>
    <w:p w14:paraId="49C3458B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невозможность возбудиться физически во время сексуального взаимодействия с партнером; неспособность достичь оргазма или его переживание только во время мастурбации; страх, стыд, стеснение, сомнения и другие препятствия на пути к удовлетворению; зависимость от секса и неспособность контролировать сексуальное поведение; неуверенность в сексуальной ориентации или ощущение ее «неправильности»; сниженное половое влечение или отсутствие интереса к сексу; боль и другие негативные ощущения во время полового акта.</w:t>
      </w:r>
    </w:p>
    <w:p w14:paraId="634FB644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выстроить комфортное и эффективное общение с близкими, друзьями и коллегами;</w:t>
      </w:r>
    </w:p>
    <w:p w14:paraId="04104791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избавиться от тревожности, страхов, комплексов, навязчивых действий и зависимостей;</w:t>
      </w:r>
    </w:p>
    <w:p w14:paraId="7F9638A0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найти себя, разработать план на будущее, реализовать правильный жизненный сценарий;</w:t>
      </w:r>
    </w:p>
    <w:p w14:paraId="41073FBF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побороть лень и справиться с прокрастинацией, чтобы добиться поставленных целей;</w:t>
      </w:r>
    </w:p>
    <w:p w14:paraId="4E255256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преодолеть травмирующую ситуацию – развод, насилие, потерю близкого человека.</w:t>
      </w:r>
    </w:p>
    <w:p w14:paraId="08D47FD1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агрессивность, импульсивность, неспособность контролировать поведение;</w:t>
      </w:r>
    </w:p>
    <w:p w14:paraId="5B382ED8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чрезмерная замкнутость, отсутствие друзей, нежелание выходить из дома и идти на контакт с родителями;</w:t>
      </w:r>
    </w:p>
    <w:p w14:paraId="1569FDF9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снижение успеваемости, потеря интереса к учебе, апатичное состояние;</w:t>
      </w:r>
    </w:p>
    <w:p w14:paraId="1E40E358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разговоры о смерти, бессмысленности жизни и бесполезности людей;</w:t>
      </w:r>
    </w:p>
    <w:p w14:paraId="3A5E6F0D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переживание неразделенной любви – отвержения или расставания;</w:t>
      </w:r>
    </w:p>
    <w:p w14:paraId="53D71585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попадание под влияние «плохого» авторитета или компании;</w:t>
      </w:r>
    </w:p>
    <w:p w14:paraId="7D617A50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низкая самооценка, комплексы внешности, застенчивость, робость;</w:t>
      </w:r>
    </w:p>
    <w:p w14:paraId="1F9E3797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частые болезни (в причинах возможен психосоматический путь);</w:t>
      </w:r>
    </w:p>
    <w:p w14:paraId="13C75E52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изменение «отношений» с едой – отказ от нее или переедание;</w:t>
      </w:r>
    </w:p>
    <w:p w14:paraId="627A27AF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семья переживает развод или утрату близкого человека;</w:t>
      </w:r>
    </w:p>
    <w:p w14:paraId="035151C0" w14:textId="77777777" w:rsidR="00B44F65" w:rsidRDefault="00B44F65" w:rsidP="004976A9">
      <w:pPr>
        <w:pStyle w:val="a5"/>
        <w:numPr>
          <w:ilvl w:val="0"/>
          <w:numId w:val="13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ребенок поменял класс, школу или место жительства.</w:t>
      </w:r>
    </w:p>
    <w:p w14:paraId="61B9D8D0" w14:textId="77777777" w:rsidR="00B44F65" w:rsidRDefault="00B44F65" w:rsidP="004976A9">
      <w:pPr>
        <w:pStyle w:val="a5"/>
        <w:tabs>
          <w:tab w:val="left" w:leader="dot" w:pos="8789"/>
        </w:tabs>
        <w:spacing w:line="360" w:lineRule="auto"/>
        <w:rPr>
          <w:sz w:val="28"/>
          <w:szCs w:val="28"/>
        </w:rPr>
      </w:pPr>
    </w:p>
    <w:p w14:paraId="31BF87E5" w14:textId="0EC4E2D2" w:rsidR="00B44F65" w:rsidRPr="004439CA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Типовые запросы клиентов на платформе «Ясно»:</w:t>
      </w:r>
    </w:p>
    <w:p w14:paraId="1BCD2EFD" w14:textId="77777777" w:rsidR="00B44F65" w:rsidRDefault="00B44F65" w:rsidP="004976A9">
      <w:pPr>
        <w:pStyle w:val="a5"/>
        <w:numPr>
          <w:ilvl w:val="0"/>
          <w:numId w:val="14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«Моё состояние», которое включает в себя: стресс; нестабильную самооценку; перепады настроения; упадок сил; приступы страха и тревоги; раздражительность; ощущение одиночества; эмоциональная зависимость; расстройства пищевого поведения; навязчивые мысли о здоровье; проблемы с концентрацией; проблемы со сном, панические атаки; сложности с алкоголем/наркотиками;</w:t>
      </w:r>
    </w:p>
    <w:p w14:paraId="29906EBD" w14:textId="77777777" w:rsidR="00B44F65" w:rsidRDefault="00B44F65" w:rsidP="004976A9">
      <w:pPr>
        <w:pStyle w:val="a5"/>
        <w:numPr>
          <w:ilvl w:val="0"/>
          <w:numId w:val="14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«Отношения»: с партнёром; в целом, с окружающими; с родителями; с детьми; сексуальные; сложности с ориентацией, её поиск;</w:t>
      </w:r>
    </w:p>
    <w:p w14:paraId="24F4FF6F" w14:textId="77777777" w:rsidR="00B44F65" w:rsidRDefault="00B44F65" w:rsidP="004976A9">
      <w:pPr>
        <w:pStyle w:val="a5"/>
        <w:numPr>
          <w:ilvl w:val="0"/>
          <w:numId w:val="14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Категория «Работа, учёба»: недостаток мотивации; выгорание; «Не знаю, чем хочу заниматься»; прокрастинация; отсутствие цели; смена, потеря работы;</w:t>
      </w:r>
    </w:p>
    <w:p w14:paraId="65F816B2" w14:textId="77777777" w:rsidR="00B44F65" w:rsidRDefault="00B44F65" w:rsidP="004976A9">
      <w:pPr>
        <w:pStyle w:val="a5"/>
        <w:numPr>
          <w:ilvl w:val="0"/>
          <w:numId w:val="14"/>
        </w:numPr>
        <w:tabs>
          <w:tab w:val="left" w:leader="dot" w:pos="8789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«События в жизни»: переезд, эмиграция; беременность, рождение ребёнка; разрыв отношений, развод; финансовые изменения; утрата близкого человека; болезнь, своя или близких; пережитое насилие.</w:t>
      </w:r>
    </w:p>
    <w:p w14:paraId="184B4185" w14:textId="77777777" w:rsidR="00B44F65" w:rsidRDefault="00B44F65" w:rsidP="004976A9">
      <w:pPr>
        <w:pStyle w:val="BodyA"/>
        <w:rPr>
          <w:rFonts w:cs="Times New Roman"/>
        </w:rPr>
      </w:pPr>
    </w:p>
    <w:p w14:paraId="096C3723" w14:textId="77777777" w:rsidR="00A052B4" w:rsidRPr="00A052B4" w:rsidRDefault="00A052B4" w:rsidP="004976A9">
      <w:pPr>
        <w:pStyle w:val="BodyA"/>
        <w:rPr>
          <w:rFonts w:cs="Times New Roman"/>
        </w:rPr>
      </w:pPr>
    </w:p>
    <w:p w14:paraId="4A94C6EF" w14:textId="48CBFB76" w:rsidR="00826376" w:rsidRPr="00A61BE1" w:rsidRDefault="00826376" w:rsidP="004976A9">
      <w:pPr>
        <w:pStyle w:val="BodyA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III</w:t>
      </w:r>
    </w:p>
    <w:p w14:paraId="04B257BD" w14:textId="26074635" w:rsidR="00826376" w:rsidRDefault="00A052B4" w:rsidP="004976A9">
      <w:pPr>
        <w:pStyle w:val="BodyA"/>
        <w:rPr>
          <w:rFonts w:cs="Times New Roman"/>
        </w:rPr>
      </w:pPr>
      <w:r w:rsidRPr="00A052B4">
        <w:rPr>
          <w:rFonts w:cs="Times New Roman"/>
        </w:rPr>
        <w:t>Количество сотрудников, осуществляющих работу с психологическими проблемами клиентов, их квалификация, направленность работы).</w:t>
      </w:r>
    </w:p>
    <w:p w14:paraId="7A75D1C2" w14:textId="460D4592" w:rsidR="00A1131F" w:rsidRDefault="00A1131F" w:rsidP="004976A9">
      <w:pPr>
        <w:pStyle w:val="BodyA"/>
        <w:rPr>
          <w:rFonts w:cs="Times New Roman"/>
        </w:rPr>
      </w:pPr>
      <w:r>
        <w:rPr>
          <w:rFonts w:cs="Times New Roman"/>
        </w:rPr>
        <w:t>«PsyChat» - более 1100 специалистов.</w:t>
      </w:r>
    </w:p>
    <w:p w14:paraId="6400FCB6" w14:textId="35DD70AC" w:rsidR="00A1131F" w:rsidRDefault="00A1131F" w:rsidP="004976A9">
      <w:pPr>
        <w:pStyle w:val="BodyA"/>
        <w:rPr>
          <w:rFonts w:cs="Times New Roman"/>
        </w:rPr>
      </w:pPr>
      <w:r>
        <w:rPr>
          <w:rFonts w:cs="Times New Roman"/>
        </w:rPr>
        <w:t>«Ясно» - 3100 специалистов.</w:t>
      </w:r>
    </w:p>
    <w:p w14:paraId="6F1CD6B4" w14:textId="77777777" w:rsidR="00A052B4" w:rsidRPr="00A052B4" w:rsidRDefault="00A052B4" w:rsidP="004976A9">
      <w:pPr>
        <w:pStyle w:val="BodyA"/>
        <w:rPr>
          <w:rFonts w:cs="Times New Roman"/>
        </w:rPr>
      </w:pPr>
    </w:p>
    <w:p w14:paraId="51F95A94" w14:textId="43D0C49A" w:rsidR="00826376" w:rsidRPr="00A61BE1" w:rsidRDefault="00826376" w:rsidP="004976A9">
      <w:pPr>
        <w:pStyle w:val="BodyA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IV</w:t>
      </w:r>
    </w:p>
    <w:p w14:paraId="67FE2DF3" w14:textId="5C2E07D7" w:rsidR="00826376" w:rsidRDefault="00A052B4" w:rsidP="004976A9">
      <w:pPr>
        <w:pStyle w:val="BodyA"/>
        <w:rPr>
          <w:rFonts w:cs="Times New Roman"/>
        </w:rPr>
      </w:pPr>
      <w:r w:rsidRPr="00A052B4">
        <w:rPr>
          <w:rFonts w:cs="Times New Roman"/>
        </w:rPr>
        <w:t>Особенности профессионального взаимодействия с различными категориями клиентов, профессионально-этические нормы и границы профессиональной компетентности психолога.</w:t>
      </w:r>
    </w:p>
    <w:p w14:paraId="069CFDCC" w14:textId="1BBC9270" w:rsidR="00A1131F" w:rsidRPr="00A1131F" w:rsidRDefault="00A1131F" w:rsidP="004976A9">
      <w:pPr>
        <w:pStyle w:val="BodyA"/>
        <w:rPr>
          <w:rFonts w:cs="Times New Roman"/>
        </w:rPr>
      </w:pPr>
      <w:r>
        <w:rPr>
          <w:rFonts w:cs="Times New Roman"/>
        </w:rPr>
        <w:t>Оба сервиса работают на основе этического кодекса психолога. Проводят отбор психологов по принципу</w:t>
      </w:r>
      <w:r w:rsidRPr="00A1131F">
        <w:rPr>
          <w:rFonts w:cs="Times New Roman"/>
        </w:rPr>
        <w:t xml:space="preserve">: </w:t>
      </w:r>
      <w:r>
        <w:rPr>
          <w:rFonts w:cs="Times New Roman"/>
        </w:rPr>
        <w:t>стаж, высшее образование, личная терапия и супервизия.</w:t>
      </w:r>
    </w:p>
    <w:p w14:paraId="14BAA803" w14:textId="77777777" w:rsidR="00A052B4" w:rsidRPr="00A052B4" w:rsidRDefault="00A052B4" w:rsidP="004976A9">
      <w:pPr>
        <w:pStyle w:val="BodyA"/>
        <w:rPr>
          <w:rFonts w:cs="Times New Roman"/>
        </w:rPr>
      </w:pPr>
    </w:p>
    <w:p w14:paraId="2E044C1F" w14:textId="75E9140E" w:rsidR="00826376" w:rsidRPr="00A61BE1" w:rsidRDefault="00826376" w:rsidP="004976A9">
      <w:pPr>
        <w:pStyle w:val="BodyA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V</w:t>
      </w:r>
    </w:p>
    <w:p w14:paraId="3F682491" w14:textId="2A8776B4" w:rsidR="00826376" w:rsidRDefault="00A052B4" w:rsidP="004976A9">
      <w:pPr>
        <w:pStyle w:val="BodyA"/>
        <w:rPr>
          <w:rFonts w:cs="Times New Roman"/>
        </w:rPr>
      </w:pPr>
      <w:r w:rsidRPr="00A052B4">
        <w:rPr>
          <w:rFonts w:cs="Times New Roman"/>
        </w:rPr>
        <w:t>Случай из практики профильного специалиста психологической помощи клиенту (специфика запроса, характеристика клиента (клиентов), цель работы психолога, примерное описание работы, достигнутый результат).</w:t>
      </w:r>
    </w:p>
    <w:p w14:paraId="72D19532" w14:textId="77777777" w:rsid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С</w:t>
      </w:r>
      <w:bookmarkStart w:id="4" w:name="_Hlk133931441"/>
      <w:r w:rsidRPr="00B44F65">
        <w:rPr>
          <w:sz w:val="28"/>
          <w:szCs w:val="28"/>
          <w:lang w:val="ru-RU"/>
        </w:rPr>
        <w:t xml:space="preserve">лучай из практики профильного специалиста психологической помощи клиенту </w:t>
      </w:r>
      <w:r>
        <w:rPr>
          <w:sz w:val="28"/>
          <w:szCs w:val="28"/>
        </w:rPr>
        <w:t>PsyChat</w:t>
      </w:r>
      <w:r w:rsidRPr="00B44F65">
        <w:rPr>
          <w:sz w:val="28"/>
          <w:szCs w:val="28"/>
          <w:lang w:val="ru-RU"/>
        </w:rPr>
        <w:t>.</w:t>
      </w:r>
    </w:p>
    <w:p w14:paraId="6D559DDE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rPr>
          <w:sz w:val="28"/>
          <w:szCs w:val="28"/>
          <w:lang w:val="ru-RU"/>
        </w:rPr>
      </w:pPr>
      <w:bookmarkStart w:id="5" w:name="_Hlk134035096"/>
      <w:bookmarkEnd w:id="4"/>
      <w:r w:rsidRPr="00B44F65">
        <w:rPr>
          <w:sz w:val="28"/>
          <w:szCs w:val="28"/>
          <w:lang w:val="ru-RU"/>
        </w:rPr>
        <w:t>Специфика запроса: посттравматический синдром</w:t>
      </w:r>
    </w:p>
    <w:p w14:paraId="08962D7C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Характеристика клиента: молодая девушка двадцати пяти лет в очень плохом расположении духа, подавленная осознанием, что проблемы имеют сложные корни и она не может с ними разобраться.</w:t>
      </w:r>
    </w:p>
    <w:p w14:paraId="045BADD1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Цель работы психолога: выявление стрессовых состояний и оказание первичной психологической помощи с целью предотвращения качественных негативных изменений в личности.</w:t>
      </w:r>
    </w:p>
    <w:p w14:paraId="4C27CE24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Примерное описание работы: эмпатичное слушание, техника глазодвигательной десенсибилизации, техника визуально-кинетической диссоциации, метафорирование.</w:t>
      </w:r>
    </w:p>
    <w:p w14:paraId="2E1C2328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Достигнутый результат: улучшение состояния клиента.</w:t>
      </w:r>
    </w:p>
    <w:bookmarkEnd w:id="5"/>
    <w:p w14:paraId="087D747A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</w:p>
    <w:p w14:paraId="4FEA0F9C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Случай из практики профильного специалиста психологической помощи клиенту «Ясно».</w:t>
      </w:r>
    </w:p>
    <w:p w14:paraId="6165C2B7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Специфика запроса: расстройство пищевого поведения; зацикленность на здоровье.</w:t>
      </w:r>
    </w:p>
    <w:p w14:paraId="17EBC7AA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lastRenderedPageBreak/>
        <w:t xml:space="preserve">Характеристика клиента: молодая девушка двадцати трех лет, доводила себя до истощения голодом и тренировками; зацикленность на своем теле; излишняя самокритичность. </w:t>
      </w:r>
    </w:p>
    <w:p w14:paraId="4B578EC9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 xml:space="preserve">Цель работы психолога: формирование целостного образа своего тела; избавление от иррациональных установок; укрепление поддерживающих отношений клиента с самим собой. </w:t>
      </w:r>
    </w:p>
    <w:p w14:paraId="790DA08A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Примерное описание работы: выявление признаков пищевого расстройства, выяснение его первопричин и диагностика вида расстройства; изучение образа жизни клиента; ведение клиентом дневника самоощущений, для отслеживания эмоций перед приемами пищи и после; терапия пищевого поведения; коррекция установок; завершение лечения расстройства пищевого поведения.</w:t>
      </w:r>
    </w:p>
    <w:p w14:paraId="1AD4C113" w14:textId="77777777" w:rsidR="00B44F65" w:rsidRPr="00B44F65" w:rsidRDefault="00B44F65" w:rsidP="004976A9">
      <w:pPr>
        <w:tabs>
          <w:tab w:val="left" w:leader="dot" w:pos="8789"/>
        </w:tabs>
        <w:spacing w:line="360" w:lineRule="auto"/>
        <w:ind w:firstLine="680"/>
        <w:jc w:val="both"/>
        <w:rPr>
          <w:sz w:val="28"/>
          <w:szCs w:val="28"/>
          <w:lang w:val="ru-RU"/>
        </w:rPr>
      </w:pPr>
      <w:r w:rsidRPr="00B44F65">
        <w:rPr>
          <w:sz w:val="28"/>
          <w:szCs w:val="28"/>
          <w:lang w:val="ru-RU"/>
        </w:rPr>
        <w:t>Достигнутый результат: успешное лечение расстройства пищевого поведения.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725"/>
        <w:gridCol w:w="3940"/>
        <w:gridCol w:w="3680"/>
      </w:tblGrid>
      <w:tr w:rsidR="00B44F65" w14:paraId="1E3ED4BF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1F4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57D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PsyChat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D352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«Ясно»</w:t>
            </w:r>
          </w:p>
        </w:tc>
      </w:tr>
      <w:tr w:rsidR="00B44F65" w:rsidRPr="004976A9" w14:paraId="68C74E73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62B3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интерфейса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5985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На главной странице присутствует важная ознакомительная информация:</w:t>
            </w:r>
          </w:p>
          <w:p w14:paraId="47A6441E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 xml:space="preserve">•Вся информация, которую вы оставите на сайте или обсудите со специалистом, конфиденциальна. </w:t>
            </w:r>
          </w:p>
          <w:p w14:paraId="50901607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•У нас только проверенные и опытные специалисты, которые действительно услышат вас.</w:t>
            </w:r>
          </w:p>
          <w:p w14:paraId="42A9F04C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•На сеансе вы получите диагностику вашего состояния и рекомендации по решению именно вашей проблемы</w:t>
            </w:r>
          </w:p>
          <w:p w14:paraId="0C7460B7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•Если выбранный специалист вам не подойдет — вы можете бесплатно получить еще одну 20-мин консультацию у другого специалиста.</w:t>
            </w:r>
          </w:p>
          <w:p w14:paraId="67AEFC6F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Предоставляют возможность заполнить короткую анкету для подбора специалиста.</w:t>
            </w:r>
          </w:p>
          <w:p w14:paraId="3F1711C1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Можем увидеть анкеты специалистов сервиса, в которых содержится вся необходимая информация(об образовании включительно).</w:t>
            </w:r>
          </w:p>
          <w:p w14:paraId="7310F460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удобное меню.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E9DA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На странице сразу предоставлена информация о том, что консультации проходят только в онлайн формате. Предоставлена информация о стоимости и продолжительности сеанса для одного или двух человек. На главной странице также находится интерактивный пример прохождения короткой анкеты для подбора специалиста.</w:t>
            </w:r>
            <w:r w:rsidRPr="00B44F65">
              <w:rPr>
                <w:lang w:val="ru-RU"/>
              </w:rPr>
              <w:t xml:space="preserve"> </w:t>
            </w:r>
            <w:r w:rsidRPr="00B44F65">
              <w:rPr>
                <w:rFonts w:ascii="Times New Roman" w:hAnsi="Times New Roman" w:cs="Times New Roman"/>
                <w:lang w:val="ru-RU"/>
              </w:rPr>
              <w:t>помимо удобного формата анкетирования, сервис дает возможность самостоятельного выбора для подбора специалиста клиентом.</w:t>
            </w:r>
            <w:r w:rsidRPr="00B44F65">
              <w:rPr>
                <w:lang w:val="ru-RU"/>
              </w:rPr>
              <w:t xml:space="preserve"> </w:t>
            </w:r>
            <w:r w:rsidRPr="00B44F65">
              <w:rPr>
                <w:rFonts w:ascii="Times New Roman" w:hAnsi="Times New Roman" w:cs="Times New Roman"/>
                <w:lang w:val="ru-RU"/>
              </w:rPr>
              <w:t xml:space="preserve">Отрицательные компоненты: статистическая строчка о количестве зарегистрированных за вчерашний день пользователей </w:t>
            </w: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не меняется, На последней странице всего шесть фиксированных отзывов.</w:t>
            </w:r>
          </w:p>
        </w:tc>
      </w:tr>
      <w:tr w:rsidR="00B44F65" w:rsidRPr="004976A9" w14:paraId="28A1B04F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6E2A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Типовые запросы клиентов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19AD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•трудности в личной жизни – одиночество, расставание, конфликты;</w:t>
            </w:r>
          </w:p>
          <w:p w14:paraId="3D79C236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•проблемы самооценки – неуверенность в себе и недовольство собой;</w:t>
            </w:r>
          </w:p>
          <w:p w14:paraId="031C6C96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•потребность в самореализации – поиск себя и своего места в жизни;</w:t>
            </w:r>
          </w:p>
          <w:p w14:paraId="747E573C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•невротические нарушения – страхи, фобии, тревога, панические атаки;</w:t>
            </w:r>
          </w:p>
          <w:p w14:paraId="2DE5811A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•психологическая травма и ее результат – посттравматический синдром;</w:t>
            </w:r>
          </w:p>
          <w:p w14:paraId="58968701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•подавленное настроение, суицидальные мысли, депрессивные состояния;</w:t>
            </w:r>
          </w:p>
          <w:p w14:paraId="21C612EC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•зависимости – игровая, пищевая, сексуальная, медикаментозная и другие.</w:t>
            </w:r>
          </w:p>
          <w:p w14:paraId="46D0AE3E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•партнеры, отвергающие институт брачных уз, которые столкнулись с проблемами близости, доверия и перспективы – изменой, сексуальным охлаждением, расставанием;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771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•«Моё состояние» стресс; нестабильную самооценку; перепады настроения; упадок сил; приступы страха; раздражительность; ощущение одиночества; эмоциональная зависимость; расстройства пищевого поведения; навязчивые мысли о здоровье; проблемы с концентрацией; проблемы со сном, панические атаки; зависимости.</w:t>
            </w:r>
          </w:p>
          <w:p w14:paraId="375C5880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•«Отношения»: с партнёром; в целом, с окружающими; с родителями; с детьми; сексуальные; сложности с ориентацией, её поиск;</w:t>
            </w:r>
          </w:p>
          <w:p w14:paraId="6CBC0728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•Категория «Работа, учёба»: недостаток мотивации; выгорание; прокрастинация; смена, потеря работы;</w:t>
            </w:r>
          </w:p>
          <w:p w14:paraId="046B6F83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•«События в жизни»: переезд, эмиграция; беременность, рождение ребёнка; разрыв отношений, развод; финансовые изменения.</w:t>
            </w:r>
          </w:p>
        </w:tc>
      </w:tr>
      <w:tr w:rsidR="00B44F65" w:rsidRPr="004976A9" w14:paraId="5AEFC873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79F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сотрудников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8F32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более 1100 специалистов помогающих практик.</w:t>
            </w:r>
          </w:p>
          <w:p w14:paraId="2970423D" w14:textId="77777777" w:rsid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 xml:space="preserve">Все специалисты – квалифицированные психологи и психотерапевты с опытом консультирования от 2 лет, личной терапии от 50 часов. На платформе можно найти услуги таких специалистов как: психолог, психотерапевт, семейный психолог, детский психолог, подростковый психолог, клинический психолог, сексолог и коуч. </w:t>
            </w:r>
            <w:r>
              <w:rPr>
                <w:rFonts w:ascii="Times New Roman" w:hAnsi="Times New Roman" w:cs="Times New Roman"/>
              </w:rPr>
              <w:t>Есть  дипломы и сертификаты специалистов. Все документы проверены.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E62A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 xml:space="preserve">на платформе работают 3100 специалистов, у каждого из них своя квалификация и стаж работы. </w:t>
            </w: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есть возможность рассмотреть анкеты каждого консультанта. Также указана информация о том, что каждый специалист имеет диплом о высшем образовании, стаж работы каждого специалиста от трех лет, на собеседовании каждого проверяют, а после у каждого специалиста есть возможность развиваться дальше, благодаря семинарам и супервизиям.</w:t>
            </w:r>
          </w:p>
        </w:tc>
      </w:tr>
      <w:tr w:rsidR="00B44F65" w:rsidRPr="004976A9" w14:paraId="77C45945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D2E6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Особенности профессионального взаимодействия с различными категориями клиентов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8358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Для совершенствования системы отбора и контроля качество услуг помогают отзывы клиентов. Соблюдение тайны – одно из фундаментальных положений психотерапии. Принцип конфиденциальности включен в этический кодекс психологов, а это значит – ваш разговор с консультантом останется между вами. В редких случаях профессионал может нарушить соблюдение тайны. В списке таких исключений – ситуации, сопряженные, например, с желанием клиента причинить вред себе или другим. В этом случае психолог будет вынужден обратиться в соответствующие инстанции или воспользоваться помощью третьих лиц.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8CE0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При прохождении анкетирования на платформе «Ясно», клиент указывает запросы в определенных категориях, далее происходит распределение к подходящим психологам, данная выборка разделяет клиентов по характеру запроса на психологическую помощь. Особенность сервиса «Ясно» в работе – это исключение возрастной категории клиентов до шестнадцати лет. Специалисты в онлайн-сервисе «Ясно» работают на основе Этического кодекса психолога.</w:t>
            </w:r>
          </w:p>
        </w:tc>
      </w:tr>
      <w:tr w:rsidR="00B44F65" w:rsidRPr="004976A9" w14:paraId="7991FD2A" w14:textId="77777777" w:rsidTr="00B44F65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9B7C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44F65">
              <w:rPr>
                <w:rFonts w:ascii="Times New Roman" w:hAnsi="Times New Roman" w:cs="Times New Roman"/>
                <w:lang w:val="ru-RU"/>
              </w:rPr>
              <w:t>Случай из практики профильного спе</w:t>
            </w: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циалиста психологической помощи клиенту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1C8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Специфика запроса: посттравматический синдром</w:t>
            </w:r>
          </w:p>
          <w:p w14:paraId="65D4F869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 xml:space="preserve">Характеристика клиента: молодая девушка двадцати пяти лет в очень </w:t>
            </w: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плохом расположении духа, подавленная осознанием, что проблемы имеют сложные корни и она не может с ними разобраться.</w:t>
            </w:r>
          </w:p>
          <w:p w14:paraId="364ABD6B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Цель работы психолога: выявление стрессовых состояний и оказание первичной психологической помощи с целью предотвращения качественных негативных изменений в личности.</w:t>
            </w:r>
          </w:p>
          <w:p w14:paraId="6C519393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Примерное описание работы: эмпатичное слушание, техника глазодвигательной десенсибилизации, техника визуально-кинетической диссоциации, метафорирование.</w:t>
            </w:r>
          </w:p>
          <w:p w14:paraId="10976937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Достигнутый результат: улучшение состояния клиента.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0B5F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>Специфика запроса: расстройство пищевого поведения; зацикленность на здоровье.</w:t>
            </w:r>
          </w:p>
          <w:p w14:paraId="323CEB51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lastRenderedPageBreak/>
              <w:t xml:space="preserve">Характеристика клиента: молодая девушка двадцати трех лет, доводила себя до истощения голодом и тренировками; зацикленность на своем теле; излишняя самокритичность. </w:t>
            </w:r>
          </w:p>
          <w:p w14:paraId="661C57EB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 xml:space="preserve">Цель работы психолога: формирование целостного образа своего тела; избавление от иррациональных установок; укрепление поддерживающих отношений клиента с самим собой. </w:t>
            </w:r>
          </w:p>
          <w:p w14:paraId="6865B5E0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Примерное описание работы: выявление признаков пищевого расстройства, выяснение его первопричин и диагностика вида расстройства; изучение образа жизни клиента; ведение клиентом дневника самоощущений, для отслеживания эмоций перед приемами пищи и после; терапия пищевого поведения; коррекция установок; завершение лечения расстройства пищевого поведения.</w:t>
            </w:r>
          </w:p>
          <w:p w14:paraId="20FF349C" w14:textId="77777777" w:rsidR="00B44F65" w:rsidRPr="00B44F65" w:rsidRDefault="00B44F65" w:rsidP="004976A9">
            <w:pPr>
              <w:tabs>
                <w:tab w:val="left" w:leader="dot" w:pos="8789"/>
              </w:tabs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F65">
              <w:rPr>
                <w:rFonts w:ascii="Times New Roman" w:hAnsi="Times New Roman" w:cs="Times New Roman"/>
                <w:lang w:val="ru-RU"/>
              </w:rPr>
              <w:t>Достигнутый результат: успешное лечение расстройства пищевого поведения.</w:t>
            </w:r>
          </w:p>
        </w:tc>
      </w:tr>
    </w:tbl>
    <w:p w14:paraId="50BE4FDA" w14:textId="77777777" w:rsidR="00A052B4" w:rsidRDefault="00A052B4" w:rsidP="004976A9">
      <w:pPr>
        <w:pStyle w:val="BodyA"/>
        <w:rPr>
          <w:rFonts w:cs="Times New Roman"/>
        </w:rPr>
      </w:pPr>
    </w:p>
    <w:p w14:paraId="50F76603" w14:textId="77777777" w:rsidR="00A052B4" w:rsidRDefault="00A052B4" w:rsidP="004976A9">
      <w:pPr>
        <w:pStyle w:val="BodyA"/>
        <w:rPr>
          <w:rFonts w:cs="Times New Roman"/>
        </w:rPr>
      </w:pPr>
    </w:p>
    <w:p w14:paraId="44B02C69" w14:textId="77777777" w:rsidR="00A1131F" w:rsidRDefault="00A1131F" w:rsidP="004976A9">
      <w:pPr>
        <w:pStyle w:val="BodyA"/>
        <w:rPr>
          <w:rFonts w:cs="Times New Roman"/>
        </w:rPr>
      </w:pPr>
    </w:p>
    <w:p w14:paraId="036A9A47" w14:textId="77777777" w:rsidR="00A1131F" w:rsidRDefault="00A1131F" w:rsidP="004976A9">
      <w:pPr>
        <w:pStyle w:val="BodyA"/>
        <w:rPr>
          <w:rFonts w:cs="Times New Roman"/>
        </w:rPr>
      </w:pPr>
    </w:p>
    <w:p w14:paraId="31B2AFCF" w14:textId="77777777" w:rsidR="00A1131F" w:rsidRDefault="00A1131F" w:rsidP="004976A9">
      <w:pPr>
        <w:pStyle w:val="BodyA"/>
        <w:rPr>
          <w:rFonts w:cs="Times New Roman"/>
        </w:rPr>
      </w:pPr>
    </w:p>
    <w:p w14:paraId="7CE78EB3" w14:textId="77777777" w:rsidR="00A1131F" w:rsidRDefault="00A1131F" w:rsidP="004976A9">
      <w:pPr>
        <w:pStyle w:val="BodyA"/>
        <w:rPr>
          <w:rFonts w:cs="Times New Roman"/>
        </w:rPr>
      </w:pPr>
    </w:p>
    <w:p w14:paraId="5A194774" w14:textId="77777777" w:rsidR="00A1131F" w:rsidRPr="00A052B4" w:rsidRDefault="00A1131F" w:rsidP="004976A9">
      <w:pPr>
        <w:pStyle w:val="BodyA"/>
        <w:rPr>
          <w:rFonts w:cs="Times New Roman"/>
        </w:rPr>
      </w:pPr>
    </w:p>
    <w:p w14:paraId="0463604E" w14:textId="5367B7F8" w:rsidR="00F24C03" w:rsidRPr="005C623C" w:rsidRDefault="00F24C03" w:rsidP="004976A9">
      <w:pPr>
        <w:pStyle w:val="BodyA"/>
        <w:ind w:firstLine="0"/>
        <w:jc w:val="center"/>
        <w:rPr>
          <w:rFonts w:cs="Times New Roman"/>
          <w:b/>
          <w:bCs/>
        </w:rPr>
      </w:pPr>
      <w:r w:rsidRPr="005C623C">
        <w:rPr>
          <w:rFonts w:cs="Times New Roman"/>
          <w:b/>
          <w:bCs/>
        </w:rPr>
        <w:lastRenderedPageBreak/>
        <w:t>Задание 3</w:t>
      </w:r>
    </w:p>
    <w:p w14:paraId="56FFAAE2" w14:textId="46DF192E" w:rsidR="00F24C03" w:rsidRPr="005C623C" w:rsidRDefault="00F24C03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 xml:space="preserve">В ходе практике, нам с группой выпала возможность провести мини-интервью с психологом Киселевой Мариной Вячеславовной о специфике её деятельности. Мини-интервью представлено ниже. </w:t>
      </w:r>
    </w:p>
    <w:p w14:paraId="5D49CE4D" w14:textId="77777777" w:rsidR="000E13EA" w:rsidRPr="005C623C" w:rsidRDefault="000E13EA" w:rsidP="004976A9">
      <w:pPr>
        <w:pStyle w:val="BodyA"/>
        <w:ind w:firstLine="0"/>
        <w:rPr>
          <w:rFonts w:cs="Times New Roman"/>
        </w:rPr>
      </w:pPr>
    </w:p>
    <w:p w14:paraId="00B34ECA" w14:textId="7B9FF327" w:rsidR="00F24C03" w:rsidRPr="005C623C" w:rsidRDefault="00F24C03" w:rsidP="004976A9">
      <w:pPr>
        <w:pStyle w:val="BodyA"/>
        <w:numPr>
          <w:ilvl w:val="0"/>
          <w:numId w:val="10"/>
        </w:numPr>
        <w:rPr>
          <w:rFonts w:cs="Times New Roman"/>
        </w:rPr>
      </w:pPr>
      <w:r w:rsidRPr="005C623C">
        <w:rPr>
          <w:rFonts w:cs="Times New Roman"/>
        </w:rPr>
        <w:t xml:space="preserve">Как понять, что несет в себе ребенок? </w:t>
      </w:r>
    </w:p>
    <w:p w14:paraId="318A19FB" w14:textId="3BEE70FB" w:rsidR="00B80A7E" w:rsidRPr="005C623C" w:rsidRDefault="00F24C03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>Первоначально</w:t>
      </w:r>
      <w:r w:rsidR="00B80A7E" w:rsidRPr="005C623C">
        <w:rPr>
          <w:rFonts w:cs="Times New Roman"/>
        </w:rPr>
        <w:t>,</w:t>
      </w:r>
      <w:r w:rsidRPr="005C623C">
        <w:rPr>
          <w:rFonts w:cs="Times New Roman"/>
        </w:rPr>
        <w:t xml:space="preserve"> ему нужно помочь расшифровать его зашифрованное. Производится </w:t>
      </w:r>
      <w:r w:rsidR="00B80A7E" w:rsidRPr="005C623C">
        <w:rPr>
          <w:rFonts w:cs="Times New Roman"/>
        </w:rPr>
        <w:t xml:space="preserve">это может в процессе арт-терапии, по средствам наводящих вопросов, касательно нарисованного человеком. </w:t>
      </w:r>
      <w:r w:rsidR="00F22079" w:rsidRPr="005C623C">
        <w:rPr>
          <w:rFonts w:cs="Times New Roman"/>
        </w:rPr>
        <w:t>В ходе процесса арт-терапии клиент может выразить свои скрытые и подавленные чувства и мысли через творчество, с которыми можно работать в дальнейшем.</w:t>
      </w:r>
    </w:p>
    <w:p w14:paraId="10D001A9" w14:textId="77777777" w:rsidR="00F24C03" w:rsidRPr="005C623C" w:rsidRDefault="00F24C03" w:rsidP="004976A9">
      <w:pPr>
        <w:pStyle w:val="BodyA"/>
        <w:rPr>
          <w:rFonts w:cs="Times New Roman"/>
        </w:rPr>
      </w:pPr>
    </w:p>
    <w:p w14:paraId="71BD359E" w14:textId="02BEED7B" w:rsidR="00B80A7E" w:rsidRPr="005C623C" w:rsidRDefault="00F24C03" w:rsidP="004976A9">
      <w:pPr>
        <w:pStyle w:val="BodyA"/>
        <w:numPr>
          <w:ilvl w:val="0"/>
          <w:numId w:val="10"/>
        </w:numPr>
        <w:rPr>
          <w:rFonts w:cs="Times New Roman"/>
        </w:rPr>
      </w:pPr>
      <w:r w:rsidRPr="005C623C">
        <w:rPr>
          <w:rFonts w:cs="Times New Roman"/>
        </w:rPr>
        <w:t>Как вы восстанавливаетесь</w:t>
      </w:r>
      <w:r w:rsidR="00B80A7E" w:rsidRPr="005C623C">
        <w:rPr>
          <w:rFonts w:cs="Times New Roman"/>
        </w:rPr>
        <w:t xml:space="preserve"> после работы</w:t>
      </w:r>
      <w:r w:rsidRPr="005C623C">
        <w:rPr>
          <w:rFonts w:cs="Times New Roman"/>
        </w:rPr>
        <w:t xml:space="preserve">? </w:t>
      </w:r>
    </w:p>
    <w:p w14:paraId="16DC5C4E" w14:textId="5EAF3151" w:rsidR="00F24C03" w:rsidRPr="005C623C" w:rsidRDefault="00F24C03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>Никак. Поначалу будет непросто, ибо сложно найти баланс, а пот</w:t>
      </w:r>
      <w:r w:rsidR="00B80A7E" w:rsidRPr="005C623C">
        <w:rPr>
          <w:rFonts w:cs="Times New Roman"/>
        </w:rPr>
        <w:t>ом, в ходе работы и с получением опыта всё нормализуется</w:t>
      </w:r>
      <w:r w:rsidRPr="005C623C">
        <w:rPr>
          <w:rFonts w:cs="Times New Roman"/>
        </w:rPr>
        <w:t>. Работа по готовым схемам вызовет в</w:t>
      </w:r>
      <w:r w:rsidR="00DA24F5" w:rsidRPr="005C623C">
        <w:rPr>
          <w:rFonts w:cs="Times New Roman"/>
        </w:rPr>
        <w:t>ы</w:t>
      </w:r>
      <w:r w:rsidRPr="005C623C">
        <w:rPr>
          <w:rFonts w:cs="Times New Roman"/>
        </w:rPr>
        <w:t>горание</w:t>
      </w:r>
      <w:r w:rsidR="00DA24F5" w:rsidRPr="005C623C">
        <w:rPr>
          <w:rFonts w:cs="Times New Roman"/>
        </w:rPr>
        <w:t>, в отличии от живого процесса, в которым ты можешь полностью отдаться работе, через понимание клиента, вступить с ним в резонанс и вместе прожить процесс прогресса</w:t>
      </w:r>
      <w:r w:rsidRPr="005C623C">
        <w:rPr>
          <w:rFonts w:cs="Times New Roman"/>
        </w:rPr>
        <w:t xml:space="preserve">. </w:t>
      </w:r>
      <w:r w:rsidR="00F22079" w:rsidRPr="005C623C">
        <w:rPr>
          <w:rFonts w:cs="Times New Roman"/>
        </w:rPr>
        <w:t xml:space="preserve">Благодаря этому я чувствую только прилив новых сил, а никак не уставание. </w:t>
      </w:r>
    </w:p>
    <w:p w14:paraId="1ECDE0BF" w14:textId="77777777" w:rsidR="00F24C03" w:rsidRPr="005C623C" w:rsidRDefault="00F24C03" w:rsidP="004976A9">
      <w:pPr>
        <w:pStyle w:val="BodyA"/>
        <w:rPr>
          <w:rFonts w:cs="Times New Roman"/>
        </w:rPr>
      </w:pPr>
    </w:p>
    <w:p w14:paraId="5B33D301" w14:textId="40A7C666" w:rsidR="00F24C03" w:rsidRPr="005C623C" w:rsidRDefault="00F24C03" w:rsidP="004976A9">
      <w:pPr>
        <w:pStyle w:val="BodyA"/>
        <w:numPr>
          <w:ilvl w:val="0"/>
          <w:numId w:val="10"/>
        </w:numPr>
        <w:rPr>
          <w:rFonts w:cs="Times New Roman"/>
        </w:rPr>
      </w:pPr>
      <w:r w:rsidRPr="005C623C">
        <w:rPr>
          <w:rFonts w:cs="Times New Roman"/>
        </w:rPr>
        <w:t xml:space="preserve">Была ли эмоциональная привязка (перенос)? </w:t>
      </w:r>
    </w:p>
    <w:p w14:paraId="5652C6F7" w14:textId="3397BF08" w:rsidR="00DA24F5" w:rsidRPr="005C623C" w:rsidRDefault="00DA24F5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 xml:space="preserve">Переносы могут случатся у психолога, ведь мы </w:t>
      </w:r>
      <w:r w:rsidR="006F6F6E" w:rsidRPr="005C623C">
        <w:rPr>
          <w:rFonts w:cs="Times New Roman"/>
        </w:rPr>
        <w:t>в первую очередь</w:t>
      </w:r>
      <w:r w:rsidRPr="005C623C">
        <w:rPr>
          <w:rFonts w:cs="Times New Roman"/>
        </w:rPr>
        <w:t xml:space="preserve"> люди</w:t>
      </w:r>
      <w:r w:rsidR="006F6F6E" w:rsidRPr="005C623C">
        <w:rPr>
          <w:rFonts w:cs="Times New Roman"/>
        </w:rPr>
        <w:t>,</w:t>
      </w:r>
      <w:r w:rsidRPr="005C623C">
        <w:rPr>
          <w:rFonts w:cs="Times New Roman"/>
        </w:rPr>
        <w:t xml:space="preserve"> и никто </w:t>
      </w:r>
      <w:r w:rsidR="006F6F6E" w:rsidRPr="005C623C">
        <w:rPr>
          <w:rFonts w:cs="Times New Roman"/>
        </w:rPr>
        <w:t>от этого не застрахован. Если вдруг возник перенос и он мешает работе, необходимо обратится с этой проблемой к своему супервизору. И самое важное, вовремя остановить работу с клиентом, если вдруг, этот перенос мешает прогрессу в работе.</w:t>
      </w:r>
    </w:p>
    <w:p w14:paraId="6E32C279" w14:textId="77777777" w:rsidR="00F24C03" w:rsidRPr="005C623C" w:rsidRDefault="00F24C03" w:rsidP="004976A9">
      <w:pPr>
        <w:pStyle w:val="BodyA"/>
        <w:rPr>
          <w:rFonts w:cs="Times New Roman"/>
        </w:rPr>
      </w:pPr>
    </w:p>
    <w:p w14:paraId="5CAB3301" w14:textId="2ED08375" w:rsidR="006F6F6E" w:rsidRPr="005C623C" w:rsidRDefault="00F24C03" w:rsidP="004976A9">
      <w:pPr>
        <w:pStyle w:val="BodyA"/>
        <w:numPr>
          <w:ilvl w:val="0"/>
          <w:numId w:val="10"/>
        </w:numPr>
        <w:rPr>
          <w:rFonts w:cs="Times New Roman"/>
        </w:rPr>
      </w:pPr>
      <w:r w:rsidRPr="005C623C">
        <w:rPr>
          <w:rFonts w:cs="Times New Roman"/>
        </w:rPr>
        <w:t xml:space="preserve">Что, если клиент ушел? </w:t>
      </w:r>
    </w:p>
    <w:p w14:paraId="2C5B987D" w14:textId="61626A37" w:rsidR="00F24C03" w:rsidRPr="005C623C" w:rsidRDefault="006F6F6E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>На это может быть целый ряд причин: личностное несоответствие, утрата желания работать, осознание своей неготовности решать проблему (нынешний макет поведения удовлетворяет клиента)</w:t>
      </w:r>
      <w:r w:rsidR="000763ED" w:rsidRPr="005C623C">
        <w:rPr>
          <w:rFonts w:cs="Times New Roman"/>
        </w:rPr>
        <w:t xml:space="preserve">. Ни в коем случаи не надо принимать уход клиента </w:t>
      </w:r>
      <w:r w:rsidR="000763ED" w:rsidRPr="005C623C">
        <w:rPr>
          <w:rFonts w:cs="Times New Roman"/>
        </w:rPr>
        <w:lastRenderedPageBreak/>
        <w:t>на себя</w:t>
      </w:r>
      <w:r w:rsidR="000E13EA" w:rsidRPr="005C623C">
        <w:rPr>
          <w:rFonts w:cs="Times New Roman"/>
        </w:rPr>
        <w:t>, на это могут быть причины совсем иного характера.</w:t>
      </w:r>
      <w:r w:rsidR="000763ED" w:rsidRPr="005C623C">
        <w:rPr>
          <w:rFonts w:cs="Times New Roman"/>
        </w:rPr>
        <w:t xml:space="preserve"> </w:t>
      </w:r>
      <w:r w:rsidR="000E13EA" w:rsidRPr="005C623C">
        <w:rPr>
          <w:rFonts w:cs="Times New Roman"/>
        </w:rPr>
        <w:t>К тому же, к</w:t>
      </w:r>
      <w:r w:rsidR="00F24C03" w:rsidRPr="005C623C">
        <w:rPr>
          <w:rFonts w:cs="Times New Roman"/>
        </w:rPr>
        <w:t xml:space="preserve">аждая сессия </w:t>
      </w:r>
      <w:r w:rsidR="000E13EA" w:rsidRPr="005C623C">
        <w:rPr>
          <w:rFonts w:cs="Times New Roman"/>
        </w:rPr>
        <w:t xml:space="preserve">имеет своё завершение. </w:t>
      </w:r>
    </w:p>
    <w:p w14:paraId="50F5C90D" w14:textId="77777777" w:rsidR="00F24C03" w:rsidRPr="005C623C" w:rsidRDefault="00F24C03" w:rsidP="004976A9">
      <w:pPr>
        <w:pStyle w:val="BodyA"/>
        <w:rPr>
          <w:rFonts w:cs="Times New Roman"/>
        </w:rPr>
      </w:pPr>
    </w:p>
    <w:p w14:paraId="01687C37" w14:textId="380E6C7F" w:rsidR="00F24C03" w:rsidRPr="005C623C" w:rsidRDefault="00F24C03" w:rsidP="004976A9">
      <w:pPr>
        <w:pStyle w:val="BodyA"/>
        <w:numPr>
          <w:ilvl w:val="0"/>
          <w:numId w:val="10"/>
        </w:numPr>
        <w:rPr>
          <w:rFonts w:cs="Times New Roman"/>
        </w:rPr>
      </w:pPr>
      <w:r w:rsidRPr="005C623C">
        <w:rPr>
          <w:rFonts w:cs="Times New Roman"/>
        </w:rPr>
        <w:t xml:space="preserve">Когда </w:t>
      </w:r>
      <w:r w:rsidR="000E13EA" w:rsidRPr="005C623C">
        <w:rPr>
          <w:rFonts w:cs="Times New Roman"/>
        </w:rPr>
        <w:t>впервые начать</w:t>
      </w:r>
      <w:r w:rsidRPr="005C623C">
        <w:rPr>
          <w:rFonts w:cs="Times New Roman"/>
        </w:rPr>
        <w:t xml:space="preserve"> консультирова</w:t>
      </w:r>
      <w:r w:rsidR="000E13EA" w:rsidRPr="005C623C">
        <w:rPr>
          <w:rFonts w:cs="Times New Roman"/>
        </w:rPr>
        <w:t>ть начинающему психологу</w:t>
      </w:r>
      <w:r w:rsidRPr="005C623C">
        <w:rPr>
          <w:rFonts w:cs="Times New Roman"/>
        </w:rPr>
        <w:t xml:space="preserve">? </w:t>
      </w:r>
    </w:p>
    <w:p w14:paraId="4076F685" w14:textId="280840F3" w:rsidR="008A30CB" w:rsidRPr="005C623C" w:rsidRDefault="00F22079" w:rsidP="004976A9">
      <w:pPr>
        <w:pStyle w:val="BodyA"/>
        <w:ind w:firstLine="0"/>
        <w:rPr>
          <w:rFonts w:cs="Times New Roman"/>
        </w:rPr>
      </w:pPr>
      <w:r w:rsidRPr="005C623C">
        <w:rPr>
          <w:rFonts w:cs="Times New Roman"/>
        </w:rPr>
        <w:t>Желательно получить базовое высшее образование и только после этого приниматься за работу, но можно уже начинать на старших курсах под контролем куратора или супервизора.</w:t>
      </w:r>
    </w:p>
    <w:p w14:paraId="0F98BDCB" w14:textId="77777777" w:rsidR="000064AB" w:rsidRDefault="000064AB" w:rsidP="004976A9">
      <w:pPr>
        <w:pStyle w:val="BodyA"/>
        <w:ind w:firstLine="0"/>
        <w:rPr>
          <w:rFonts w:cs="Times New Roman"/>
        </w:rPr>
      </w:pPr>
    </w:p>
    <w:p w14:paraId="558F1630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24D72322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749AC445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73DC3D05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C4AC489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790244B0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390EF81C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5644A246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31ADB692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29BC9AD1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6E901A34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1F309DD0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59086BE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20F01314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10104EAF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1959692A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292DF73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399B6DDA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7EE66EE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07C974F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1F25F13F" w14:textId="77777777" w:rsidR="00A1131F" w:rsidRDefault="00A1131F" w:rsidP="004976A9">
      <w:pPr>
        <w:pStyle w:val="BodyA"/>
        <w:ind w:firstLine="0"/>
        <w:rPr>
          <w:rFonts w:cs="Times New Roman"/>
        </w:rPr>
      </w:pPr>
    </w:p>
    <w:p w14:paraId="0340626F" w14:textId="77777777" w:rsidR="00A1131F" w:rsidRPr="005C623C" w:rsidRDefault="00A1131F" w:rsidP="004976A9">
      <w:pPr>
        <w:pStyle w:val="BodyA"/>
        <w:ind w:firstLine="0"/>
        <w:rPr>
          <w:rFonts w:cs="Times New Roman"/>
        </w:rPr>
      </w:pPr>
    </w:p>
    <w:p w14:paraId="657028A5" w14:textId="38D6F1D0" w:rsidR="000064AB" w:rsidRPr="00826376" w:rsidRDefault="000064AB" w:rsidP="004976A9">
      <w:pPr>
        <w:pStyle w:val="BodyA"/>
        <w:ind w:firstLine="0"/>
        <w:jc w:val="center"/>
        <w:rPr>
          <w:rStyle w:val="None"/>
          <w:rFonts w:cs="Times New Roman"/>
          <w:b/>
          <w:bCs/>
        </w:rPr>
      </w:pPr>
      <w:r w:rsidRPr="005C623C">
        <w:rPr>
          <w:rFonts w:cs="Times New Roman"/>
          <w:b/>
          <w:bCs/>
        </w:rPr>
        <w:lastRenderedPageBreak/>
        <w:t>Задание 4</w:t>
      </w:r>
    </w:p>
    <w:p w14:paraId="043AEFE1" w14:textId="77777777" w:rsidR="00826376" w:rsidRDefault="00826376" w:rsidP="004976A9">
      <w:pPr>
        <w:pStyle w:val="BodyA"/>
        <w:rPr>
          <w:rStyle w:val="None"/>
        </w:rPr>
      </w:pPr>
      <w:r>
        <w:rPr>
          <w:rStyle w:val="None"/>
        </w:rPr>
        <w:t>В данном пункте следует провести сравнительный анализ деятельности психологов с различными клиентскими группами и по результатам изучения опыта деятельности психологов провести самоанализ профессиональных интересов к конкретной области практической работы в сфере психологической помощи.</w:t>
      </w:r>
    </w:p>
    <w:p w14:paraId="21390428" w14:textId="77777777" w:rsidR="002440ED" w:rsidRDefault="002440ED" w:rsidP="004976A9">
      <w:pPr>
        <w:pStyle w:val="BodyA"/>
        <w:rPr>
          <w:rStyle w:val="None"/>
        </w:rPr>
      </w:pPr>
    </w:p>
    <w:p w14:paraId="63323E62" w14:textId="740E8DC9" w:rsidR="004439CA" w:rsidRDefault="0089739E" w:rsidP="004976A9">
      <w:pPr>
        <w:pStyle w:val="BodyA"/>
      </w:pPr>
      <w:r>
        <w:t>Во время моего анализа различных организация психологического спектра, я убедился в разнообразии проблем, которые тревожат людей. По мимо разнообразия проблем я увидел разнообразия различных психологических подходов, в которых работают специалисты. Так же</w:t>
      </w:r>
      <w:r w:rsidR="002440ED">
        <w:t xml:space="preserve"> хочется отметить, что в зависимости от проблемы может изменится функционал специалиста. </w:t>
      </w:r>
    </w:p>
    <w:p w14:paraId="6D2D9F13" w14:textId="0770FC7B" w:rsidR="002440ED" w:rsidRDefault="002440ED" w:rsidP="004976A9">
      <w:pPr>
        <w:pStyle w:val="BodyA"/>
      </w:pPr>
      <w:r>
        <w:t>Что касается меня, мой интерес пал на частную практику, я планирую консультировать взрослых в экзистенциальном направлении. Помогать пережить им внутренний кризис, совершить переоценку своих ценностей и вернуть в мир утерянный смысл и свободу.</w:t>
      </w:r>
    </w:p>
    <w:p w14:paraId="5821E984" w14:textId="77777777" w:rsidR="000064AB" w:rsidRDefault="000064AB" w:rsidP="004976A9">
      <w:pPr>
        <w:pStyle w:val="BodyA"/>
        <w:rPr>
          <w:rFonts w:cs="Times New Roman"/>
        </w:rPr>
      </w:pPr>
    </w:p>
    <w:p w14:paraId="03557D48" w14:textId="77777777" w:rsidR="00A1131F" w:rsidRDefault="00A1131F" w:rsidP="004976A9">
      <w:pPr>
        <w:pStyle w:val="BodyA"/>
        <w:rPr>
          <w:rFonts w:cs="Times New Roman"/>
        </w:rPr>
      </w:pPr>
    </w:p>
    <w:p w14:paraId="1BC2F294" w14:textId="77777777" w:rsidR="00A1131F" w:rsidRDefault="00A1131F" w:rsidP="004976A9">
      <w:pPr>
        <w:pStyle w:val="BodyA"/>
        <w:rPr>
          <w:rFonts w:cs="Times New Roman"/>
        </w:rPr>
      </w:pPr>
    </w:p>
    <w:p w14:paraId="6DAABB1F" w14:textId="77777777" w:rsidR="00A1131F" w:rsidRDefault="00A1131F" w:rsidP="004976A9">
      <w:pPr>
        <w:pStyle w:val="BodyA"/>
        <w:rPr>
          <w:rFonts w:cs="Times New Roman"/>
        </w:rPr>
      </w:pPr>
    </w:p>
    <w:p w14:paraId="5C8331CB" w14:textId="77777777" w:rsidR="002440ED" w:rsidRDefault="002440ED" w:rsidP="004976A9">
      <w:pPr>
        <w:pStyle w:val="BodyA"/>
        <w:rPr>
          <w:rFonts w:cs="Times New Roman"/>
        </w:rPr>
      </w:pPr>
    </w:p>
    <w:p w14:paraId="779A845F" w14:textId="77777777" w:rsidR="002440ED" w:rsidRDefault="002440ED" w:rsidP="004976A9">
      <w:pPr>
        <w:pStyle w:val="BodyA"/>
        <w:rPr>
          <w:rFonts w:cs="Times New Roman"/>
        </w:rPr>
      </w:pPr>
    </w:p>
    <w:p w14:paraId="749B66BE" w14:textId="77777777" w:rsidR="002440ED" w:rsidRDefault="002440ED" w:rsidP="004976A9">
      <w:pPr>
        <w:pStyle w:val="BodyA"/>
        <w:rPr>
          <w:rFonts w:cs="Times New Roman"/>
        </w:rPr>
      </w:pPr>
    </w:p>
    <w:p w14:paraId="0173A495" w14:textId="77777777" w:rsidR="002440ED" w:rsidRDefault="002440ED" w:rsidP="004976A9">
      <w:pPr>
        <w:pStyle w:val="BodyA"/>
        <w:rPr>
          <w:rFonts w:cs="Times New Roman"/>
        </w:rPr>
      </w:pPr>
    </w:p>
    <w:p w14:paraId="0A3775F1" w14:textId="77777777" w:rsidR="002440ED" w:rsidRDefault="002440ED" w:rsidP="004976A9">
      <w:pPr>
        <w:pStyle w:val="BodyA"/>
        <w:rPr>
          <w:rFonts w:cs="Times New Roman"/>
        </w:rPr>
      </w:pPr>
    </w:p>
    <w:p w14:paraId="7D4B61BF" w14:textId="77777777" w:rsidR="002440ED" w:rsidRDefault="002440ED" w:rsidP="004976A9">
      <w:pPr>
        <w:pStyle w:val="BodyA"/>
        <w:rPr>
          <w:rFonts w:cs="Times New Roman"/>
        </w:rPr>
      </w:pPr>
    </w:p>
    <w:p w14:paraId="0A74F7F4" w14:textId="77777777" w:rsidR="002440ED" w:rsidRDefault="002440ED" w:rsidP="004976A9">
      <w:pPr>
        <w:pStyle w:val="BodyA"/>
        <w:rPr>
          <w:rFonts w:cs="Times New Roman"/>
        </w:rPr>
      </w:pPr>
    </w:p>
    <w:p w14:paraId="5C3BAE81" w14:textId="77777777" w:rsidR="002440ED" w:rsidRPr="005C623C" w:rsidRDefault="002440ED" w:rsidP="004976A9">
      <w:pPr>
        <w:pStyle w:val="BodyA"/>
        <w:rPr>
          <w:rFonts w:cs="Times New Roman"/>
        </w:rPr>
      </w:pPr>
    </w:p>
    <w:p w14:paraId="5045EBF8" w14:textId="77777777" w:rsidR="008A30CB" w:rsidRPr="005C623C" w:rsidRDefault="008A30CB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</w:p>
    <w:p w14:paraId="624966F8" w14:textId="522E7F2E" w:rsidR="008A30CB" w:rsidRDefault="00A1131F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  <w:r>
        <w:rPr>
          <w:rStyle w:val="None"/>
          <w:rFonts w:ascii="Times New Roman" w:hAnsi="Times New Roman" w:cs="Times New Roman"/>
          <w:sz w:val="28"/>
          <w:szCs w:val="28"/>
        </w:rPr>
        <w:t>Заключение</w:t>
      </w:r>
    </w:p>
    <w:p w14:paraId="22C7D926" w14:textId="18F13946" w:rsidR="00A1131F" w:rsidRPr="00A1131F" w:rsidRDefault="00A1131F" w:rsidP="004976A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rStyle w:val="None"/>
          <w:sz w:val="28"/>
          <w:szCs w:val="28"/>
          <w:lang w:val="ru-RU"/>
        </w:rPr>
        <w:t xml:space="preserve">  </w:t>
      </w:r>
      <w:r w:rsidRPr="00A1131F">
        <w:rPr>
          <w:rStyle w:val="None"/>
          <w:sz w:val="28"/>
          <w:szCs w:val="28"/>
          <w:lang w:val="ru-RU"/>
        </w:rPr>
        <w:t>По итогам практической работы я смог узнать об особенностях работы психологов различных направлений, деятельность одного из специалистов даже увидеть очно. Я убедил</w:t>
      </w:r>
      <w:r>
        <w:rPr>
          <w:rStyle w:val="None"/>
          <w:sz w:val="28"/>
          <w:szCs w:val="28"/>
          <w:lang w:val="ru-RU"/>
        </w:rPr>
        <w:t>ся</w:t>
      </w:r>
      <w:r w:rsidRPr="00A1131F">
        <w:rPr>
          <w:rStyle w:val="None"/>
          <w:sz w:val="28"/>
          <w:szCs w:val="28"/>
          <w:lang w:val="ru-RU"/>
        </w:rPr>
        <w:t xml:space="preserve"> в очередной раз в правильности выбранного пути и еще больше заинтересовал</w:t>
      </w:r>
      <w:r>
        <w:rPr>
          <w:rStyle w:val="None"/>
          <w:sz w:val="28"/>
          <w:szCs w:val="28"/>
          <w:lang w:val="ru-RU"/>
        </w:rPr>
        <w:t>ся</w:t>
      </w:r>
      <w:r w:rsidRPr="00A1131F">
        <w:rPr>
          <w:rStyle w:val="None"/>
          <w:sz w:val="28"/>
          <w:szCs w:val="28"/>
          <w:lang w:val="ru-RU"/>
        </w:rPr>
        <w:t xml:space="preserve"> исследовательской деятельностью в области психологии. Также у меня сформировались представления о деятельности психолога в рамках различных заведений как узко психологической направленности, так и общей. Данная работа побудила меня к дальнейшему самостоятельному изучению норм этики и деонтологии психолога в различных областях.</w:t>
      </w:r>
    </w:p>
    <w:p w14:paraId="79EF250E" w14:textId="77777777" w:rsidR="00A1131F" w:rsidRDefault="00A1131F" w:rsidP="004976A9">
      <w:pPr>
        <w:pStyle w:val="BodyA"/>
      </w:pPr>
    </w:p>
    <w:p w14:paraId="096E3A06" w14:textId="77777777" w:rsidR="002440ED" w:rsidRDefault="002440ED" w:rsidP="004976A9">
      <w:pPr>
        <w:pStyle w:val="BodyA"/>
      </w:pPr>
    </w:p>
    <w:p w14:paraId="0104EAE6" w14:textId="77777777" w:rsidR="002440ED" w:rsidRDefault="002440ED" w:rsidP="004976A9">
      <w:pPr>
        <w:pStyle w:val="BodyA"/>
      </w:pPr>
    </w:p>
    <w:p w14:paraId="7EDFE132" w14:textId="77777777" w:rsidR="002440ED" w:rsidRDefault="002440ED" w:rsidP="004976A9">
      <w:pPr>
        <w:pStyle w:val="BodyA"/>
      </w:pPr>
    </w:p>
    <w:p w14:paraId="43D8D357" w14:textId="77777777" w:rsidR="002440ED" w:rsidRDefault="002440ED" w:rsidP="004976A9">
      <w:pPr>
        <w:pStyle w:val="BodyA"/>
      </w:pPr>
    </w:p>
    <w:p w14:paraId="112AC9DD" w14:textId="77777777" w:rsidR="002440ED" w:rsidRDefault="002440ED" w:rsidP="004976A9">
      <w:pPr>
        <w:pStyle w:val="BodyA"/>
      </w:pPr>
    </w:p>
    <w:p w14:paraId="53751E9C" w14:textId="77777777" w:rsidR="002440ED" w:rsidRDefault="002440ED" w:rsidP="004976A9">
      <w:pPr>
        <w:pStyle w:val="BodyA"/>
      </w:pPr>
    </w:p>
    <w:p w14:paraId="390E471B" w14:textId="77777777" w:rsidR="002440ED" w:rsidRDefault="002440ED" w:rsidP="004976A9">
      <w:pPr>
        <w:pStyle w:val="BodyA"/>
      </w:pPr>
    </w:p>
    <w:p w14:paraId="4146A938" w14:textId="77777777" w:rsidR="002440ED" w:rsidRDefault="002440ED" w:rsidP="004976A9">
      <w:pPr>
        <w:pStyle w:val="BodyA"/>
      </w:pPr>
    </w:p>
    <w:p w14:paraId="1B4A933B" w14:textId="77777777" w:rsidR="002440ED" w:rsidRDefault="002440ED" w:rsidP="004976A9">
      <w:pPr>
        <w:pStyle w:val="BodyA"/>
      </w:pPr>
    </w:p>
    <w:p w14:paraId="50C96454" w14:textId="77777777" w:rsidR="002440ED" w:rsidRDefault="002440ED" w:rsidP="004976A9">
      <w:pPr>
        <w:pStyle w:val="BodyA"/>
      </w:pPr>
    </w:p>
    <w:p w14:paraId="74729724" w14:textId="77777777" w:rsidR="002440ED" w:rsidRDefault="002440ED" w:rsidP="004976A9">
      <w:pPr>
        <w:pStyle w:val="BodyA"/>
      </w:pPr>
    </w:p>
    <w:p w14:paraId="58A5C507" w14:textId="77777777" w:rsidR="002440ED" w:rsidRDefault="002440ED" w:rsidP="004976A9">
      <w:pPr>
        <w:pStyle w:val="BodyA"/>
      </w:pPr>
    </w:p>
    <w:p w14:paraId="78CD6649" w14:textId="77777777" w:rsidR="002440ED" w:rsidRDefault="002440ED" w:rsidP="004976A9">
      <w:pPr>
        <w:pStyle w:val="BodyA"/>
      </w:pPr>
    </w:p>
    <w:p w14:paraId="167B6310" w14:textId="77777777" w:rsidR="002440ED" w:rsidRDefault="002440ED" w:rsidP="004976A9">
      <w:pPr>
        <w:pStyle w:val="BodyA"/>
      </w:pPr>
    </w:p>
    <w:p w14:paraId="4A782A96" w14:textId="77777777" w:rsidR="002440ED" w:rsidRDefault="002440ED" w:rsidP="004976A9">
      <w:pPr>
        <w:pStyle w:val="BodyA"/>
      </w:pPr>
    </w:p>
    <w:p w14:paraId="3CFB32F2" w14:textId="77777777" w:rsidR="002440ED" w:rsidRPr="00A1131F" w:rsidRDefault="002440ED" w:rsidP="004976A9">
      <w:pPr>
        <w:pStyle w:val="BodyA"/>
      </w:pPr>
    </w:p>
    <w:p w14:paraId="6F5086A7" w14:textId="77777777" w:rsidR="008A30CB" w:rsidRPr="005C623C" w:rsidRDefault="008A30CB" w:rsidP="004976A9">
      <w:pPr>
        <w:pStyle w:val="a4"/>
        <w:spacing w:line="360" w:lineRule="auto"/>
        <w:jc w:val="center"/>
        <w:rPr>
          <w:rStyle w:val="None"/>
          <w:rFonts w:ascii="Times New Roman" w:hAnsi="Times New Roman" w:cs="Times New Roman"/>
          <w:sz w:val="28"/>
          <w:szCs w:val="28"/>
        </w:rPr>
      </w:pPr>
    </w:p>
    <w:p w14:paraId="3E49219C" w14:textId="4309F032" w:rsidR="007178B3" w:rsidRPr="005C623C" w:rsidRDefault="00D852A1" w:rsidP="004976A9">
      <w:pPr>
        <w:pStyle w:val="a4"/>
        <w:spacing w:line="360" w:lineRule="auto"/>
        <w:jc w:val="center"/>
        <w:rPr>
          <w:rStyle w:val="None"/>
          <w:rFonts w:ascii="Times New Roman" w:eastAsia="Times New Roman" w:hAnsi="Times New Roman" w:cs="Times New Roman"/>
          <w:sz w:val="28"/>
          <w:szCs w:val="28"/>
        </w:rPr>
      </w:pPr>
      <w:r w:rsidRPr="005C623C">
        <w:rPr>
          <w:rStyle w:val="None"/>
          <w:rFonts w:ascii="Times New Roman" w:hAnsi="Times New Roman" w:cs="Times New Roman"/>
          <w:sz w:val="28"/>
          <w:szCs w:val="28"/>
        </w:rPr>
        <w:t xml:space="preserve">Список источников </w:t>
      </w:r>
      <w:bookmarkEnd w:id="2"/>
    </w:p>
    <w:p w14:paraId="76FE1762" w14:textId="77777777" w:rsidR="008A30CB" w:rsidRPr="005C623C" w:rsidRDefault="008A30CB" w:rsidP="004976A9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 w:rsidRPr="005C623C">
        <w:rPr>
          <w:sz w:val="28"/>
          <w:szCs w:val="28"/>
        </w:rPr>
        <w:t>Карандашев, В. Н.  Введение в профессию: психолог: учебник и практикум для вузов / В. Н. Карандашев. — 7-е изд., перераб. и доп. — Москва: Издательство Юрайт, 2020. — 476 с. — (Высшее образование). — ISBN 978-5-534-12213-8. — Текст: электронный // ЭБС Юрайт [сайт]. — URL: https://urait.ru/bcode/450791 (дата обращения: 15.05.2020).</w:t>
      </w:r>
    </w:p>
    <w:p w14:paraId="0CD3EFC2" w14:textId="77777777" w:rsidR="008A30CB" w:rsidRPr="005C623C" w:rsidRDefault="008A30CB" w:rsidP="004976A9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 w:rsidRPr="005C623C">
        <w:rPr>
          <w:sz w:val="28"/>
          <w:szCs w:val="28"/>
        </w:rPr>
        <w:t>Кузнецова, О. В.  Введение в профессию: психолог: учебник и практикум для вузов / О. В. Кузнецова ; под редакцией Л. Ф. Обуховой. — Москва: Издательство Юрайт, 2020. — 440 с. — (Высшее образование). — ISBN 978-5-9916-8783-6. — Текст: электронный // ЭБС Юрайт [сайт]. — URL: https://urait.ru/bcode/450280 (дата обращения: 15.05.2020).</w:t>
      </w:r>
    </w:p>
    <w:p w14:paraId="39A1A158" w14:textId="77777777" w:rsidR="008A30CB" w:rsidRPr="005C623C" w:rsidRDefault="008A30CB" w:rsidP="004976A9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418"/>
        </w:tabs>
        <w:spacing w:line="360" w:lineRule="auto"/>
        <w:ind w:left="0" w:firstLine="709"/>
        <w:rPr>
          <w:rStyle w:val="a3"/>
          <w:sz w:val="28"/>
          <w:szCs w:val="28"/>
        </w:rPr>
      </w:pPr>
      <w:r w:rsidRPr="005C623C">
        <w:rPr>
          <w:bCs/>
          <w:color w:val="000000" w:themeColor="text1"/>
          <w:sz w:val="28"/>
          <w:szCs w:val="28"/>
          <w:lang w:eastAsia="en-US"/>
        </w:rPr>
        <w:t xml:space="preserve">ПСИ-ФАКТОР </w:t>
      </w:r>
      <w:r w:rsidRPr="005C623C">
        <w:rPr>
          <w:color w:val="000000" w:themeColor="text1"/>
          <w:sz w:val="28"/>
          <w:szCs w:val="28"/>
          <w:lang w:eastAsia="en-US"/>
        </w:rPr>
        <w:t xml:space="preserve">[Электронный ресурс]: центр по научной и практической психологии. – Режим доступа:  </w:t>
      </w:r>
      <w:hyperlink r:id="rId7" w:history="1">
        <w:r w:rsidRPr="005C623C">
          <w:rPr>
            <w:rStyle w:val="a3"/>
            <w:rFonts w:eastAsia="Calibri"/>
            <w:color w:val="000000" w:themeColor="text1"/>
            <w:sz w:val="28"/>
            <w:szCs w:val="28"/>
            <w:lang w:eastAsia="en-US"/>
          </w:rPr>
          <w:t>http://psyfactor.org</w:t>
        </w:r>
      </w:hyperlink>
    </w:p>
    <w:p w14:paraId="08B78BD5" w14:textId="77777777" w:rsidR="008A30CB" w:rsidRPr="005C623C" w:rsidRDefault="008A30CB" w:rsidP="004976A9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418"/>
        </w:tabs>
        <w:spacing w:line="360" w:lineRule="auto"/>
        <w:ind w:left="0" w:firstLine="709"/>
        <w:rPr>
          <w:rStyle w:val="a3"/>
          <w:sz w:val="28"/>
          <w:szCs w:val="28"/>
        </w:rPr>
      </w:pPr>
      <w:r w:rsidRPr="005C623C">
        <w:rPr>
          <w:color w:val="000000"/>
          <w:sz w:val="28"/>
          <w:szCs w:val="28"/>
        </w:rPr>
        <w:t>Психологос. Энциклопедия практической психологии. Режим доступа:</w:t>
      </w:r>
      <w:r w:rsidRPr="005C623C">
        <w:rPr>
          <w:sz w:val="28"/>
          <w:szCs w:val="28"/>
        </w:rPr>
        <w:t xml:space="preserve">     </w:t>
      </w:r>
      <w:hyperlink r:id="rId8" w:history="1">
        <w:r w:rsidRPr="005C623C">
          <w:rPr>
            <w:color w:val="000000"/>
            <w:sz w:val="28"/>
            <w:szCs w:val="28"/>
          </w:rPr>
          <w:t>https://www.psychologos.ru/articles/view/psihologos</w:t>
        </w:r>
      </w:hyperlink>
      <w:r w:rsidRPr="005C623C">
        <w:rPr>
          <w:rStyle w:val="a3"/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047C1C36" w14:textId="77777777" w:rsidR="008A30CB" w:rsidRPr="005C623C" w:rsidRDefault="008A30CB" w:rsidP="004976A9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 w:rsidRPr="005C623C">
        <w:rPr>
          <w:color w:val="000000"/>
          <w:sz w:val="28"/>
          <w:szCs w:val="28"/>
        </w:rPr>
        <w:t xml:space="preserve">Российское Психологическое Общество [Электронный ресурс] Режим доступа </w:t>
      </w:r>
      <w:hyperlink r:id="rId9" w:history="1">
        <w:r w:rsidRPr="005C623C">
          <w:rPr>
            <w:color w:val="000000"/>
            <w:sz w:val="28"/>
            <w:szCs w:val="28"/>
          </w:rPr>
          <w:t>http://www.psychology.ru/rpo/</w:t>
        </w:r>
      </w:hyperlink>
    </w:p>
    <w:p w14:paraId="1A52EEBD" w14:textId="77777777" w:rsidR="008A30CB" w:rsidRPr="005C623C" w:rsidRDefault="008A30CB" w:rsidP="004976A9">
      <w:pPr>
        <w:pStyle w:val="BodyA"/>
        <w:numPr>
          <w:ilvl w:val="0"/>
          <w:numId w:val="7"/>
        </w:numPr>
        <w:rPr>
          <w:rFonts w:cs="Times New Roman"/>
        </w:rPr>
      </w:pPr>
      <w:r w:rsidRPr="005C623C">
        <w:rPr>
          <w:rStyle w:val="None"/>
          <w:rFonts w:cs="Times New Roman"/>
        </w:rPr>
        <w:t xml:space="preserve">Этический кодекс психолога — </w:t>
      </w:r>
      <w:hyperlink r:id="rId10" w:history="1">
        <w:r w:rsidRPr="005C623C">
          <w:rPr>
            <w:rStyle w:val="Hyperlink2"/>
            <w:rFonts w:cs="Times New Roman"/>
          </w:rPr>
          <w:t>http</w:t>
        </w:r>
        <w:r w:rsidRPr="005C623C">
          <w:rPr>
            <w:rStyle w:val="Hyperlink2"/>
            <w:rFonts w:cs="Times New Roman"/>
            <w:lang w:val="ru-RU"/>
          </w:rPr>
          <w:t>://</w:t>
        </w:r>
        <w:r w:rsidRPr="005C623C">
          <w:rPr>
            <w:rStyle w:val="Hyperlink2"/>
            <w:rFonts w:cs="Times New Roman"/>
          </w:rPr>
          <w:t>psyrus</w:t>
        </w:r>
        <w:r w:rsidRPr="005C623C">
          <w:rPr>
            <w:rStyle w:val="Hyperlink2"/>
            <w:rFonts w:cs="Times New Roman"/>
            <w:lang w:val="ru-RU"/>
          </w:rPr>
          <w:t>.</w:t>
        </w:r>
        <w:r w:rsidRPr="005C623C">
          <w:rPr>
            <w:rStyle w:val="Hyperlink2"/>
            <w:rFonts w:cs="Times New Roman"/>
          </w:rPr>
          <w:t>ru</w:t>
        </w:r>
        <w:r w:rsidRPr="005C623C">
          <w:rPr>
            <w:rStyle w:val="Hyperlink2"/>
            <w:rFonts w:cs="Times New Roman"/>
            <w:lang w:val="ru-RU"/>
          </w:rPr>
          <w:t>/</w:t>
        </w:r>
        <w:r w:rsidRPr="005C623C">
          <w:rPr>
            <w:rStyle w:val="Hyperlink2"/>
            <w:rFonts w:cs="Times New Roman"/>
          </w:rPr>
          <w:t>rpo</w:t>
        </w:r>
        <w:r w:rsidRPr="005C623C">
          <w:rPr>
            <w:rStyle w:val="Hyperlink2"/>
            <w:rFonts w:cs="Times New Roman"/>
            <w:lang w:val="ru-RU"/>
          </w:rPr>
          <w:t>/</w:t>
        </w:r>
        <w:r w:rsidRPr="005C623C">
          <w:rPr>
            <w:rStyle w:val="Hyperlink2"/>
            <w:rFonts w:cs="Times New Roman"/>
          </w:rPr>
          <w:t>documentation</w:t>
        </w:r>
        <w:r w:rsidRPr="005C623C">
          <w:rPr>
            <w:rStyle w:val="Hyperlink2"/>
            <w:rFonts w:cs="Times New Roman"/>
            <w:lang w:val="ru-RU"/>
          </w:rPr>
          <w:t>/</w:t>
        </w:r>
        <w:r w:rsidRPr="005C623C">
          <w:rPr>
            <w:rStyle w:val="Hyperlink2"/>
            <w:rFonts w:cs="Times New Roman"/>
          </w:rPr>
          <w:t>ethics</w:t>
        </w:r>
        <w:r w:rsidRPr="005C623C">
          <w:rPr>
            <w:rStyle w:val="Hyperlink2"/>
            <w:rFonts w:cs="Times New Roman"/>
            <w:lang w:val="ru-RU"/>
          </w:rPr>
          <w:t>.</w:t>
        </w:r>
        <w:r w:rsidRPr="005C623C">
          <w:rPr>
            <w:rStyle w:val="Hyperlink2"/>
            <w:rFonts w:cs="Times New Roman"/>
          </w:rPr>
          <w:t>php</w:t>
        </w:r>
      </w:hyperlink>
    </w:p>
    <w:p w14:paraId="119B9FED" w14:textId="77777777" w:rsidR="008A30CB" w:rsidRPr="005C623C" w:rsidRDefault="008A30CB" w:rsidP="004976A9">
      <w:pPr>
        <w:tabs>
          <w:tab w:val="left" w:pos="567"/>
          <w:tab w:val="left" w:pos="993"/>
          <w:tab w:val="left" w:pos="1418"/>
        </w:tabs>
        <w:spacing w:line="360" w:lineRule="auto"/>
        <w:rPr>
          <w:sz w:val="28"/>
          <w:szCs w:val="28"/>
          <w:lang w:val="ru-RU"/>
        </w:rPr>
      </w:pPr>
    </w:p>
    <w:bookmarkEnd w:id="0"/>
    <w:p w14:paraId="0636FD55" w14:textId="1EC497BE" w:rsidR="007178B3" w:rsidRPr="005C623C" w:rsidRDefault="007178B3" w:rsidP="004976A9">
      <w:pPr>
        <w:pStyle w:val="BodyA"/>
        <w:rPr>
          <w:rFonts w:cs="Times New Roman"/>
        </w:rPr>
      </w:pPr>
    </w:p>
    <w:sectPr w:rsidR="007178B3" w:rsidRPr="005C623C" w:rsidSect="00564E21">
      <w:headerReference w:type="default" r:id="rId11"/>
      <w:pgSz w:w="11900" w:h="16840"/>
      <w:pgMar w:top="1134" w:right="851" w:bottom="1134" w:left="1134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4BE3" w14:textId="77777777" w:rsidR="00522B5A" w:rsidRDefault="00522B5A">
      <w:r>
        <w:separator/>
      </w:r>
    </w:p>
  </w:endnote>
  <w:endnote w:type="continuationSeparator" w:id="0">
    <w:p w14:paraId="11955BE1" w14:textId="77777777" w:rsidR="00522B5A" w:rsidRDefault="0052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B8C4" w14:textId="77777777" w:rsidR="00522B5A" w:rsidRDefault="00522B5A">
      <w:r>
        <w:separator/>
      </w:r>
    </w:p>
  </w:footnote>
  <w:footnote w:type="continuationSeparator" w:id="0">
    <w:p w14:paraId="079A7A32" w14:textId="77777777" w:rsidR="00522B5A" w:rsidRDefault="00522B5A">
      <w:r>
        <w:continuationSeparator/>
      </w:r>
    </w:p>
  </w:footnote>
  <w:footnote w:type="continuationNotice" w:id="1">
    <w:p w14:paraId="7CC6691B" w14:textId="77777777" w:rsidR="00522B5A" w:rsidRDefault="00522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F2D0" w14:textId="77777777" w:rsidR="007178B3" w:rsidRDefault="00D852A1">
    <w:pPr>
      <w:pStyle w:val="HeaderFooter"/>
      <w:tabs>
        <w:tab w:val="clear" w:pos="9020"/>
        <w:tab w:val="center" w:pos="4677"/>
        <w:tab w:val="right" w:pos="9329"/>
      </w:tabs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F33C04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250"/>
    <w:multiLevelType w:val="hybridMultilevel"/>
    <w:tmpl w:val="64F46A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59E0FCB"/>
    <w:multiLevelType w:val="hybridMultilevel"/>
    <w:tmpl w:val="F69A2A6E"/>
    <w:lvl w:ilvl="0" w:tplc="FDB47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D134A"/>
    <w:multiLevelType w:val="hybridMultilevel"/>
    <w:tmpl w:val="725A434A"/>
    <w:styleLink w:val="Numbered"/>
    <w:lvl w:ilvl="0" w:tplc="F132BF9C">
      <w:start w:val="1"/>
      <w:numFmt w:val="decimal"/>
      <w:lvlText w:val="%1."/>
      <w:lvlJc w:val="left"/>
      <w:pPr>
        <w:tabs>
          <w:tab w:val="num" w:pos="1167"/>
        </w:tabs>
        <w:ind w:left="459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4C0EA">
      <w:start w:val="1"/>
      <w:numFmt w:val="decimal"/>
      <w:lvlText w:val="%2."/>
      <w:lvlJc w:val="left"/>
      <w:pPr>
        <w:tabs>
          <w:tab w:val="left" w:pos="1167"/>
          <w:tab w:val="num" w:pos="1526"/>
        </w:tabs>
        <w:ind w:left="81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6CDFA4">
      <w:start w:val="1"/>
      <w:numFmt w:val="decimal"/>
      <w:lvlText w:val="%3."/>
      <w:lvlJc w:val="left"/>
      <w:pPr>
        <w:tabs>
          <w:tab w:val="left" w:pos="1167"/>
          <w:tab w:val="num" w:pos="1886"/>
        </w:tabs>
        <w:ind w:left="117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AEE08">
      <w:start w:val="1"/>
      <w:numFmt w:val="decimal"/>
      <w:lvlText w:val="%4."/>
      <w:lvlJc w:val="left"/>
      <w:pPr>
        <w:tabs>
          <w:tab w:val="left" w:pos="1167"/>
          <w:tab w:val="num" w:pos="2246"/>
        </w:tabs>
        <w:ind w:left="153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8A4DE6">
      <w:start w:val="1"/>
      <w:numFmt w:val="decimal"/>
      <w:lvlText w:val="%5."/>
      <w:lvlJc w:val="left"/>
      <w:pPr>
        <w:tabs>
          <w:tab w:val="left" w:pos="1167"/>
          <w:tab w:val="num" w:pos="2606"/>
        </w:tabs>
        <w:ind w:left="189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06430">
      <w:start w:val="1"/>
      <w:numFmt w:val="decimal"/>
      <w:lvlText w:val="%6."/>
      <w:lvlJc w:val="left"/>
      <w:pPr>
        <w:tabs>
          <w:tab w:val="left" w:pos="1167"/>
          <w:tab w:val="num" w:pos="2966"/>
        </w:tabs>
        <w:ind w:left="225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C5DE0">
      <w:start w:val="1"/>
      <w:numFmt w:val="decimal"/>
      <w:lvlText w:val="%7."/>
      <w:lvlJc w:val="left"/>
      <w:pPr>
        <w:tabs>
          <w:tab w:val="left" w:pos="1167"/>
          <w:tab w:val="num" w:pos="3326"/>
        </w:tabs>
        <w:ind w:left="261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84973A">
      <w:start w:val="1"/>
      <w:numFmt w:val="decimal"/>
      <w:lvlText w:val="%8."/>
      <w:lvlJc w:val="left"/>
      <w:pPr>
        <w:tabs>
          <w:tab w:val="left" w:pos="1167"/>
          <w:tab w:val="num" w:pos="3686"/>
        </w:tabs>
        <w:ind w:left="297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3284A0">
      <w:start w:val="1"/>
      <w:numFmt w:val="decimal"/>
      <w:lvlText w:val="%9."/>
      <w:lvlJc w:val="left"/>
      <w:pPr>
        <w:tabs>
          <w:tab w:val="left" w:pos="1167"/>
          <w:tab w:val="num" w:pos="4046"/>
        </w:tabs>
        <w:ind w:left="3338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DD12EB"/>
    <w:multiLevelType w:val="hybridMultilevel"/>
    <w:tmpl w:val="E25C6968"/>
    <w:numStyleLink w:val="Dash"/>
  </w:abstractNum>
  <w:abstractNum w:abstractNumId="4" w15:restartNumberingAfterBreak="0">
    <w:nsid w:val="26D44A69"/>
    <w:multiLevelType w:val="hybridMultilevel"/>
    <w:tmpl w:val="599A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F4EA0"/>
    <w:multiLevelType w:val="hybridMultilevel"/>
    <w:tmpl w:val="C39EFA5C"/>
    <w:numStyleLink w:val="Bullet"/>
  </w:abstractNum>
  <w:abstractNum w:abstractNumId="6" w15:restartNumberingAfterBreak="0">
    <w:nsid w:val="409428FA"/>
    <w:multiLevelType w:val="hybridMultilevel"/>
    <w:tmpl w:val="84A654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36B10AA"/>
    <w:multiLevelType w:val="hybridMultilevel"/>
    <w:tmpl w:val="E25C6968"/>
    <w:styleLink w:val="Dash"/>
    <w:lvl w:ilvl="0" w:tplc="1E0AE258">
      <w:start w:val="1"/>
      <w:numFmt w:val="bullet"/>
      <w:lvlText w:val="-"/>
      <w:lvlJc w:val="left"/>
      <w:pPr>
        <w:tabs>
          <w:tab w:val="num" w:pos="1014"/>
        </w:tabs>
        <w:ind w:left="306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E19CA054">
      <w:start w:val="1"/>
      <w:numFmt w:val="bullet"/>
      <w:lvlText w:val="-"/>
      <w:lvlJc w:val="left"/>
      <w:pPr>
        <w:tabs>
          <w:tab w:val="left" w:pos="1014"/>
          <w:tab w:val="num" w:pos="1253"/>
        </w:tabs>
        <w:ind w:left="54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4032172A">
      <w:start w:val="1"/>
      <w:numFmt w:val="bullet"/>
      <w:lvlText w:val="-"/>
      <w:lvlJc w:val="left"/>
      <w:pPr>
        <w:tabs>
          <w:tab w:val="left" w:pos="1014"/>
          <w:tab w:val="num" w:pos="1493"/>
        </w:tabs>
        <w:ind w:left="78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97E17D6">
      <w:start w:val="1"/>
      <w:numFmt w:val="bullet"/>
      <w:lvlText w:val="-"/>
      <w:lvlJc w:val="left"/>
      <w:pPr>
        <w:tabs>
          <w:tab w:val="left" w:pos="1014"/>
          <w:tab w:val="num" w:pos="1733"/>
        </w:tabs>
        <w:ind w:left="102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B60A48F2">
      <w:start w:val="1"/>
      <w:numFmt w:val="bullet"/>
      <w:lvlText w:val="-"/>
      <w:lvlJc w:val="left"/>
      <w:pPr>
        <w:tabs>
          <w:tab w:val="left" w:pos="1014"/>
          <w:tab w:val="num" w:pos="1973"/>
        </w:tabs>
        <w:ind w:left="126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D8247F8A">
      <w:start w:val="1"/>
      <w:numFmt w:val="bullet"/>
      <w:lvlText w:val="-"/>
      <w:lvlJc w:val="left"/>
      <w:pPr>
        <w:tabs>
          <w:tab w:val="left" w:pos="1014"/>
          <w:tab w:val="num" w:pos="2213"/>
        </w:tabs>
        <w:ind w:left="150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3F366464">
      <w:start w:val="1"/>
      <w:numFmt w:val="bullet"/>
      <w:lvlText w:val="-"/>
      <w:lvlJc w:val="left"/>
      <w:pPr>
        <w:tabs>
          <w:tab w:val="left" w:pos="1014"/>
          <w:tab w:val="num" w:pos="2453"/>
        </w:tabs>
        <w:ind w:left="174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BAA0326">
      <w:start w:val="1"/>
      <w:numFmt w:val="bullet"/>
      <w:lvlText w:val="-"/>
      <w:lvlJc w:val="left"/>
      <w:pPr>
        <w:tabs>
          <w:tab w:val="left" w:pos="1014"/>
          <w:tab w:val="num" w:pos="2693"/>
        </w:tabs>
        <w:ind w:left="198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0C5095A2">
      <w:start w:val="1"/>
      <w:numFmt w:val="bullet"/>
      <w:lvlText w:val="-"/>
      <w:lvlJc w:val="left"/>
      <w:pPr>
        <w:tabs>
          <w:tab w:val="left" w:pos="1014"/>
          <w:tab w:val="num" w:pos="2933"/>
        </w:tabs>
        <w:ind w:left="2225" w:firstLine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8" w15:restartNumberingAfterBreak="0">
    <w:nsid w:val="442E6BD7"/>
    <w:multiLevelType w:val="hybridMultilevel"/>
    <w:tmpl w:val="725A434A"/>
    <w:numStyleLink w:val="Numbered"/>
  </w:abstractNum>
  <w:abstractNum w:abstractNumId="9" w15:restartNumberingAfterBreak="0">
    <w:nsid w:val="47E9019F"/>
    <w:multiLevelType w:val="hybridMultilevel"/>
    <w:tmpl w:val="B88671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5F6840"/>
    <w:multiLevelType w:val="hybridMultilevel"/>
    <w:tmpl w:val="C8C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9082">
      <w:start w:val="5"/>
      <w:numFmt w:val="bullet"/>
      <w:lvlText w:val="•"/>
      <w:lvlJc w:val="left"/>
      <w:pPr>
        <w:ind w:left="9864" w:hanging="8784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A056D"/>
    <w:multiLevelType w:val="hybridMultilevel"/>
    <w:tmpl w:val="C39EFA5C"/>
    <w:styleLink w:val="Bullet"/>
    <w:lvl w:ilvl="0" w:tplc="2298ADE2">
      <w:start w:val="1"/>
      <w:numFmt w:val="bullet"/>
      <w:lvlText w:val="•"/>
      <w:lvlJc w:val="left"/>
      <w:pPr>
        <w:tabs>
          <w:tab w:val="num" w:pos="938"/>
        </w:tabs>
        <w:ind w:left="22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23592">
      <w:start w:val="1"/>
      <w:numFmt w:val="bullet"/>
      <w:lvlText w:val="•"/>
      <w:lvlJc w:val="left"/>
      <w:pPr>
        <w:tabs>
          <w:tab w:val="left" w:pos="938"/>
          <w:tab w:val="num" w:pos="1118"/>
        </w:tabs>
        <w:ind w:left="40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06C00">
      <w:start w:val="1"/>
      <w:numFmt w:val="bullet"/>
      <w:lvlText w:val="•"/>
      <w:lvlJc w:val="left"/>
      <w:pPr>
        <w:tabs>
          <w:tab w:val="left" w:pos="938"/>
          <w:tab w:val="num" w:pos="1298"/>
        </w:tabs>
        <w:ind w:left="58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4CD2BE">
      <w:start w:val="1"/>
      <w:numFmt w:val="bullet"/>
      <w:lvlText w:val="•"/>
      <w:lvlJc w:val="left"/>
      <w:pPr>
        <w:tabs>
          <w:tab w:val="left" w:pos="938"/>
          <w:tab w:val="num" w:pos="1478"/>
        </w:tabs>
        <w:ind w:left="76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843190">
      <w:start w:val="1"/>
      <w:numFmt w:val="bullet"/>
      <w:lvlText w:val="•"/>
      <w:lvlJc w:val="left"/>
      <w:pPr>
        <w:tabs>
          <w:tab w:val="left" w:pos="938"/>
          <w:tab w:val="num" w:pos="1658"/>
        </w:tabs>
        <w:ind w:left="94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509EFE">
      <w:start w:val="1"/>
      <w:numFmt w:val="bullet"/>
      <w:lvlText w:val="•"/>
      <w:lvlJc w:val="left"/>
      <w:pPr>
        <w:tabs>
          <w:tab w:val="left" w:pos="938"/>
          <w:tab w:val="num" w:pos="1838"/>
        </w:tabs>
        <w:ind w:left="112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45F6C">
      <w:start w:val="1"/>
      <w:numFmt w:val="bullet"/>
      <w:lvlText w:val="•"/>
      <w:lvlJc w:val="left"/>
      <w:pPr>
        <w:tabs>
          <w:tab w:val="left" w:pos="938"/>
          <w:tab w:val="num" w:pos="2018"/>
        </w:tabs>
        <w:ind w:left="130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4AD414">
      <w:start w:val="1"/>
      <w:numFmt w:val="bullet"/>
      <w:lvlText w:val="•"/>
      <w:lvlJc w:val="left"/>
      <w:pPr>
        <w:tabs>
          <w:tab w:val="left" w:pos="938"/>
          <w:tab w:val="num" w:pos="2198"/>
        </w:tabs>
        <w:ind w:left="148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68B3E">
      <w:start w:val="1"/>
      <w:numFmt w:val="bullet"/>
      <w:lvlText w:val="•"/>
      <w:lvlJc w:val="left"/>
      <w:pPr>
        <w:tabs>
          <w:tab w:val="left" w:pos="938"/>
          <w:tab w:val="num" w:pos="2378"/>
        </w:tabs>
        <w:ind w:left="1669" w:firstLine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E466D5"/>
    <w:multiLevelType w:val="hybridMultilevel"/>
    <w:tmpl w:val="C39EFA5C"/>
    <w:numStyleLink w:val="Bullet"/>
  </w:abstractNum>
  <w:num w:numId="1" w16cid:durableId="111556959">
    <w:abstractNumId w:val="2"/>
  </w:num>
  <w:num w:numId="2" w16cid:durableId="2099905835">
    <w:abstractNumId w:val="8"/>
  </w:num>
  <w:num w:numId="3" w16cid:durableId="1161392269">
    <w:abstractNumId w:val="11"/>
  </w:num>
  <w:num w:numId="4" w16cid:durableId="1841962075">
    <w:abstractNumId w:val="5"/>
  </w:num>
  <w:num w:numId="5" w16cid:durableId="745103799">
    <w:abstractNumId w:val="7"/>
  </w:num>
  <w:num w:numId="6" w16cid:durableId="776602790">
    <w:abstractNumId w:val="3"/>
  </w:num>
  <w:num w:numId="7" w16cid:durableId="1930195838">
    <w:abstractNumId w:val="9"/>
  </w:num>
  <w:num w:numId="8" w16cid:durableId="2126850825">
    <w:abstractNumId w:val="4"/>
  </w:num>
  <w:num w:numId="9" w16cid:durableId="1877886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924513">
    <w:abstractNumId w:val="1"/>
  </w:num>
  <w:num w:numId="11" w16cid:durableId="917832028">
    <w:abstractNumId w:val="12"/>
  </w:num>
  <w:num w:numId="12" w16cid:durableId="1581216841">
    <w:abstractNumId w:val="6"/>
  </w:num>
  <w:num w:numId="13" w16cid:durableId="317535572">
    <w:abstractNumId w:val="10"/>
  </w:num>
  <w:num w:numId="14" w16cid:durableId="8165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B3"/>
    <w:rsid w:val="000064AB"/>
    <w:rsid w:val="000763ED"/>
    <w:rsid w:val="000B1F5B"/>
    <w:rsid w:val="000E13EA"/>
    <w:rsid w:val="001E20A4"/>
    <w:rsid w:val="00217DBA"/>
    <w:rsid w:val="002440ED"/>
    <w:rsid w:val="002E32B2"/>
    <w:rsid w:val="003030F6"/>
    <w:rsid w:val="003A570A"/>
    <w:rsid w:val="003F24B2"/>
    <w:rsid w:val="004439CA"/>
    <w:rsid w:val="004976A9"/>
    <w:rsid w:val="00522B5A"/>
    <w:rsid w:val="00564E21"/>
    <w:rsid w:val="005B1298"/>
    <w:rsid w:val="005C623C"/>
    <w:rsid w:val="005F16AB"/>
    <w:rsid w:val="00654AD4"/>
    <w:rsid w:val="006F6F6E"/>
    <w:rsid w:val="007178B3"/>
    <w:rsid w:val="0073250A"/>
    <w:rsid w:val="007F2AB8"/>
    <w:rsid w:val="008230D8"/>
    <w:rsid w:val="00826376"/>
    <w:rsid w:val="0089739E"/>
    <w:rsid w:val="008A30CB"/>
    <w:rsid w:val="008F3829"/>
    <w:rsid w:val="00916D4A"/>
    <w:rsid w:val="00927C5A"/>
    <w:rsid w:val="009A0F25"/>
    <w:rsid w:val="00A052B4"/>
    <w:rsid w:val="00A1131F"/>
    <w:rsid w:val="00A17247"/>
    <w:rsid w:val="00A562A4"/>
    <w:rsid w:val="00A61BE1"/>
    <w:rsid w:val="00A728E9"/>
    <w:rsid w:val="00B44F65"/>
    <w:rsid w:val="00B80A7E"/>
    <w:rsid w:val="00B85DA2"/>
    <w:rsid w:val="00B87E1A"/>
    <w:rsid w:val="00D852A1"/>
    <w:rsid w:val="00DA24F5"/>
    <w:rsid w:val="00DD03C9"/>
    <w:rsid w:val="00DF2C49"/>
    <w:rsid w:val="00EA3C95"/>
    <w:rsid w:val="00EB42D6"/>
    <w:rsid w:val="00EE2814"/>
    <w:rsid w:val="00F22079"/>
    <w:rsid w:val="00F24C03"/>
    <w:rsid w:val="00F33C04"/>
    <w:rsid w:val="00F658F8"/>
    <w:rsid w:val="00F91F16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062C"/>
  <w15:docId w15:val="{37E5CAB2-0603-4B90-A407-1C89D705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uiPriority w:val="99"/>
    <w:pPr>
      <w:spacing w:line="360" w:lineRule="auto"/>
      <w:ind w:firstLine="709"/>
      <w:jc w:val="both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1">
    <w:name w:val="Default 1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Title"/>
    <w:next w:val="BodyA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toc 1"/>
    <w:pPr>
      <w:tabs>
        <w:tab w:val="right" w:pos="8504"/>
      </w:tabs>
      <w:spacing w:before="160"/>
    </w:pPr>
    <w:rPr>
      <w:rFonts w:eastAsia="Times New Roman"/>
      <w:color w:val="000000"/>
      <w:sz w:val="28"/>
      <w:szCs w:val="28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uiPriority w:val="99"/>
    <w:pPr>
      <w:numPr>
        <w:numId w:val="3"/>
      </w:numPr>
    </w:pPr>
  </w:style>
  <w:style w:type="numbering" w:customStyle="1" w:styleId="Dash">
    <w:name w:val="Dash"/>
    <w:pPr>
      <w:numPr>
        <w:numId w:val="5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uiPriority w:val="99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486C97"/>
      <w:u w:color="486C97"/>
      <w:lang w:val="fr-FR"/>
    </w:rPr>
  </w:style>
  <w:style w:type="character" w:customStyle="1" w:styleId="Hyperlink1">
    <w:name w:val="Hyperlink.1"/>
    <w:basedOn w:val="None"/>
    <w:rPr>
      <w:outline w:val="0"/>
      <w:color w:val="486C97"/>
      <w:u w:color="486C97"/>
      <w:lang w:val="fr-FR"/>
    </w:rPr>
  </w:style>
  <w:style w:type="character" w:customStyle="1" w:styleId="Hyperlink2">
    <w:name w:val="Hyperlink.2"/>
    <w:basedOn w:val="None"/>
    <w:rPr>
      <w:u w:val="single"/>
      <w:lang w:val="en-US"/>
    </w:rPr>
  </w:style>
  <w:style w:type="character" w:customStyle="1" w:styleId="Hyperlink3">
    <w:name w:val="Hyperlink.3"/>
    <w:basedOn w:val="None"/>
    <w:rPr>
      <w:u w:val="single"/>
    </w:rPr>
  </w:style>
  <w:style w:type="character" w:customStyle="1" w:styleId="Hyperlink4">
    <w:name w:val="Hyperlink.4"/>
    <w:basedOn w:val="None"/>
    <w:rPr>
      <w:u w:val="single"/>
      <w:lang w:val="pt-PT"/>
    </w:rPr>
  </w:style>
  <w:style w:type="paragraph" w:styleId="a5">
    <w:name w:val="List Paragraph"/>
    <w:basedOn w:val="a"/>
    <w:link w:val="a6"/>
    <w:uiPriority w:val="34"/>
    <w:qFormat/>
    <w:rsid w:val="008A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567"/>
      <w:contextualSpacing/>
      <w:jc w:val="both"/>
    </w:pPr>
    <w:rPr>
      <w:rFonts w:eastAsia="Times New Roman"/>
      <w:szCs w:val="20"/>
      <w:bdr w:val="none" w:sz="0" w:space="0" w:color="auto"/>
      <w:lang w:val="ru-RU" w:eastAsia="ru-RU"/>
    </w:rPr>
  </w:style>
  <w:style w:type="character" w:customStyle="1" w:styleId="a6">
    <w:name w:val="Абзац списка Знак"/>
    <w:basedOn w:val="a0"/>
    <w:link w:val="a5"/>
    <w:uiPriority w:val="99"/>
    <w:rsid w:val="008A30CB"/>
    <w:rPr>
      <w:rFonts w:eastAsia="Times New Roman"/>
      <w:sz w:val="24"/>
      <w:bdr w:val="none" w:sz="0" w:space="0" w:color="auto"/>
    </w:rPr>
  </w:style>
  <w:style w:type="paragraph" w:styleId="a7">
    <w:name w:val="header"/>
    <w:basedOn w:val="a"/>
    <w:link w:val="a8"/>
    <w:uiPriority w:val="99"/>
    <w:unhideWhenUsed/>
    <w:rsid w:val="007F2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B8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F2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B8"/>
    <w:rPr>
      <w:sz w:val="24"/>
      <w:szCs w:val="24"/>
      <w:lang w:val="en-US" w:eastAsia="en-US"/>
    </w:rPr>
  </w:style>
  <w:style w:type="table" w:styleId="ab">
    <w:name w:val="Table Grid"/>
    <w:basedOn w:val="a1"/>
    <w:uiPriority w:val="39"/>
    <w:rsid w:val="00B44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articles/view/psiholog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syfacto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syrus.ru/rpo/documentation/ethic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ology.ru/rpo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21</Pages>
  <Words>4054</Words>
  <Characters>23109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JllAJlKNX_nNCaK KAnAN_KoBllloM_MblCJlNlllKN</cp:lastModifiedBy>
  <cp:revision>16</cp:revision>
  <dcterms:created xsi:type="dcterms:W3CDTF">2023-04-11T05:25:00Z</dcterms:created>
  <dcterms:modified xsi:type="dcterms:W3CDTF">2023-08-31T04:10:00Z</dcterms:modified>
</cp:coreProperties>
</file>